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356"/>
        </w:tabs>
        <w:ind w:right="-6"/>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2">
      <w:pPr>
        <w:tabs>
          <w:tab w:val="left" w:leader="none" w:pos="9356"/>
        </w:tabs>
        <w:ind w:right="-6"/>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3">
      <w:pPr>
        <w:tabs>
          <w:tab w:val="left" w:leader="none" w:pos="9356"/>
        </w:tabs>
        <w:ind w:right="-6"/>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4">
      <w:pPr>
        <w:tabs>
          <w:tab w:val="left" w:leader="none" w:pos="9356"/>
        </w:tabs>
        <w:ind w:right="-6"/>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5">
      <w:pPr>
        <w:tabs>
          <w:tab w:val="left" w:leader="none" w:pos="9356"/>
        </w:tabs>
        <w:ind w:right="-6"/>
        <w:jc w:val="center"/>
        <w:rPr>
          <w:rFonts w:ascii="Arial" w:cs="Arial" w:eastAsia="Arial" w:hAnsi="Arial"/>
          <w:b w:val="1"/>
        </w:rPr>
      </w:pPr>
      <w:r w:rsidDel="00000000" w:rsidR="00000000" w:rsidRPr="00000000">
        <w:rPr>
          <w:rFonts w:ascii="Arial" w:cs="Arial" w:eastAsia="Arial" w:hAnsi="Arial"/>
          <w:b w:val="1"/>
          <w:rtl w:val="0"/>
        </w:rPr>
        <w:t xml:space="preserve">INSTRUCTIONS DE COURSE (IC) TYPES</w:t>
      </w:r>
    </w:p>
    <w:p w:rsidR="00000000" w:rsidDel="00000000" w:rsidP="00000000" w:rsidRDefault="00000000" w:rsidRPr="00000000" w14:paraId="00000006">
      <w:pPr>
        <w:tabs>
          <w:tab w:val="left" w:leader="none" w:pos="9356"/>
        </w:tabs>
        <w:ind w:right="-6"/>
        <w:jc w:val="center"/>
        <w:rPr>
          <w:rFonts w:ascii="Arial" w:cs="Arial" w:eastAsia="Arial" w:hAnsi="Arial"/>
          <w:b w:val="1"/>
          <w:i w:val="1"/>
          <w:color w:val="0070c0"/>
        </w:rPr>
      </w:pPr>
      <w:r w:rsidDel="00000000" w:rsidR="00000000" w:rsidRPr="00000000">
        <w:rPr>
          <w:rFonts w:ascii="Arial" w:cs="Arial" w:eastAsia="Arial" w:hAnsi="Arial"/>
          <w:b w:val="1"/>
          <w:rtl w:val="0"/>
        </w:rPr>
        <w:t xml:space="preserve">WINDSURF </w:t>
      </w:r>
      <w:r w:rsidDel="00000000" w:rsidR="00000000" w:rsidRPr="00000000">
        <w:rPr>
          <w:rtl w:val="0"/>
        </w:rPr>
      </w:r>
    </w:p>
    <w:p w:rsidR="00000000" w:rsidDel="00000000" w:rsidP="00000000" w:rsidRDefault="00000000" w:rsidRPr="00000000" w14:paraId="00000007">
      <w:pPr>
        <w:tabs>
          <w:tab w:val="left" w:leader="none" w:pos="9356"/>
        </w:tabs>
        <w:ind w:right="-6"/>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Raid des Mégalithes </w:t>
      </w:r>
    </w:p>
    <w:p w:rsidR="00000000" w:rsidDel="00000000" w:rsidP="00000000" w:rsidRDefault="00000000" w:rsidRPr="00000000" w14:paraId="00000008">
      <w:pPr>
        <w:tabs>
          <w:tab w:val="left" w:leader="none" w:pos="9356"/>
        </w:tabs>
        <w:ind w:right="-6"/>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dimanche 21 septembre 2025</w:t>
      </w:r>
    </w:p>
    <w:p w:rsidR="00000000" w:rsidDel="00000000" w:rsidP="00000000" w:rsidRDefault="00000000" w:rsidRPr="00000000" w14:paraId="00000009">
      <w:pPr>
        <w:tabs>
          <w:tab w:val="left" w:leader="none" w:pos="9356"/>
        </w:tabs>
        <w:ind w:right="-6"/>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Yacht Club de Carnac</w:t>
      </w:r>
    </w:p>
    <w:p w:rsidR="00000000" w:rsidDel="00000000" w:rsidP="00000000" w:rsidRDefault="00000000" w:rsidRPr="00000000" w14:paraId="0000000A">
      <w:pPr>
        <w:tabs>
          <w:tab w:val="left" w:leader="none" w:pos="9356"/>
        </w:tabs>
        <w:ind w:right="-6"/>
        <w:jc w:val="center"/>
        <w:rPr>
          <w:rFonts w:ascii="Arial" w:cs="Arial" w:eastAsia="Arial" w:hAnsi="Arial"/>
          <w:b w:val="1"/>
          <w:color w:val="0070c0"/>
          <w:sz w:val="32"/>
          <w:szCs w:val="32"/>
        </w:rPr>
      </w:pPr>
      <w:r w:rsidDel="00000000" w:rsidR="00000000" w:rsidRPr="00000000">
        <w:rPr>
          <w:rFonts w:ascii="Arial" w:cs="Arial" w:eastAsia="Arial" w:hAnsi="Arial"/>
          <w:b w:val="1"/>
          <w:sz w:val="32"/>
          <w:szCs w:val="32"/>
          <w:rtl w:val="0"/>
        </w:rPr>
        <w:t xml:space="preserve">Grade 5A </w:t>
      </w:r>
      <w:r w:rsidDel="00000000" w:rsidR="00000000" w:rsidRPr="00000000">
        <w:rPr>
          <w:rtl w:val="0"/>
        </w:rPr>
      </w:r>
    </w:p>
    <w:p w:rsidR="00000000" w:rsidDel="00000000" w:rsidP="00000000" w:rsidRDefault="00000000" w:rsidRPr="00000000" w14:paraId="0000000B">
      <w:pPr>
        <w:tabs>
          <w:tab w:val="left" w:leader="none" w:pos="9356"/>
        </w:tabs>
        <w:ind w:right="-6"/>
        <w:jc w:val="center"/>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0C">
      <w:pPr>
        <w:tabs>
          <w:tab w:val="left" w:leader="none" w:pos="9356"/>
        </w:tabs>
        <w:ind w:right="-6"/>
        <w:jc w:val="both"/>
        <w:rPr>
          <w:rFonts w:ascii="Arial" w:cs="Arial" w:eastAsia="Arial" w:hAnsi="Arial"/>
          <w:i w:val="1"/>
        </w:rPr>
      </w:pPr>
      <w:r w:rsidDel="00000000" w:rsidR="00000000" w:rsidRPr="00000000">
        <w:rPr>
          <w:rFonts w:ascii="Arial" w:cs="Arial" w:eastAsia="Arial" w:hAnsi="Arial"/>
          <w:i w:val="1"/>
          <w:rtl w:val="0"/>
        </w:rPr>
        <w:t xml:space="preserve">La mention [NP] (No Protest) dans une règle des instructions de course (IC) signifie qu’une planche ne peut pas réclamer contre une autre planche pour avoir enfreint cette règle. Ceci modifie la RCV 60.1(a).</w:t>
      </w:r>
    </w:p>
    <w:p w:rsidR="00000000" w:rsidDel="00000000" w:rsidP="00000000" w:rsidRDefault="00000000" w:rsidRPr="00000000" w14:paraId="0000000D">
      <w:pPr>
        <w:tabs>
          <w:tab w:val="left" w:leader="none" w:pos="9356"/>
        </w:tabs>
        <w:ind w:right="-6"/>
        <w:jc w:val="both"/>
        <w:rPr>
          <w:rFonts w:ascii="Arial" w:cs="Arial" w:eastAsia="Arial" w:hAnsi="Arial"/>
          <w:i w:val="1"/>
        </w:rPr>
      </w:pPr>
      <w:r w:rsidDel="00000000" w:rsidR="00000000" w:rsidRPr="00000000">
        <w:rPr>
          <w:rFonts w:ascii="Arial" w:cs="Arial" w:eastAsia="Arial" w:hAnsi="Arial"/>
          <w:i w:val="1"/>
          <w:rtl w:val="0"/>
        </w:rPr>
        <w:t xml:space="preserve">La mention [DP] dans une règle des IC signifie que la pénalité pour une infraction à cette règle peut, à la discrétion du jury, être inférieure à une disqualification.</w:t>
      </w:r>
    </w:p>
    <w:p w:rsidR="00000000" w:rsidDel="00000000" w:rsidP="00000000" w:rsidRDefault="00000000" w:rsidRPr="00000000" w14:paraId="0000000E">
      <w:pPr>
        <w:tabs>
          <w:tab w:val="left" w:leader="none" w:pos="9356"/>
        </w:tabs>
        <w:ind w:right="-6"/>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rPr>
      </w:pPr>
      <w:r w:rsidDel="00000000" w:rsidR="00000000" w:rsidRPr="00000000">
        <w:rPr>
          <w:rFonts w:ascii="Arial" w:cs="Arial" w:eastAsia="Arial" w:hAnsi="Arial"/>
          <w:b w:val="1"/>
          <w:rtl w:val="0"/>
        </w:rPr>
        <w:t xml:space="preserve">1.</w:t>
        <w:tab/>
        <w:t xml:space="preserve">REGLES</w:t>
      </w:r>
    </w:p>
    <w:p w:rsidR="00000000" w:rsidDel="00000000" w:rsidP="00000000" w:rsidRDefault="00000000" w:rsidRPr="00000000" w14:paraId="00000010">
      <w:pPr>
        <w:keepNext w:val="1"/>
        <w:ind w:left="705" w:hanging="705"/>
        <w:jc w:val="both"/>
        <w:rPr>
          <w:rFonts w:ascii="Arial" w:cs="Arial" w:eastAsia="Arial" w:hAnsi="Arial"/>
        </w:rPr>
      </w:pPr>
      <w:r w:rsidDel="00000000" w:rsidR="00000000" w:rsidRPr="00000000">
        <w:rPr>
          <w:rFonts w:ascii="Arial" w:cs="Arial" w:eastAsia="Arial" w:hAnsi="Arial"/>
          <w:rtl w:val="0"/>
        </w:rPr>
        <w:t xml:space="preserve">1.1 </w:t>
        <w:tab/>
        <w:t xml:space="preserve">L’épreuve est régie par les règles telles que définies dans Les Règles de Course à la Voile incluant l'annexe B.</w:t>
      </w:r>
    </w:p>
    <w:p w:rsidR="00000000" w:rsidDel="00000000" w:rsidP="00000000" w:rsidRDefault="00000000" w:rsidRPr="00000000" w14:paraId="00000011">
      <w:pPr>
        <w:ind w:left="705" w:hanging="705"/>
        <w:jc w:val="both"/>
        <w:rPr>
          <w:rFonts w:ascii="Arial" w:cs="Arial" w:eastAsia="Arial" w:hAnsi="Arial"/>
          <w:b w:val="1"/>
          <w:i w:val="1"/>
          <w:color w:val="0070c0"/>
        </w:rPr>
      </w:pPr>
      <w:r w:rsidDel="00000000" w:rsidR="00000000" w:rsidRPr="00000000">
        <w:rPr>
          <w:rFonts w:ascii="Arial" w:cs="Arial" w:eastAsia="Arial" w:hAnsi="Arial"/>
          <w:rtl w:val="0"/>
        </w:rPr>
        <w:t xml:space="preserve">1.2</w:t>
        <w:tab/>
        <w:t xml:space="preserve">Les manifestations sportives sont avant tout un espace d’échanges et de partage accessible à toutes et à tous. A ce titre, il est demandé aux concurrent.e.s et accompagnateurs.trice de se comporter en toutes circonstances, à terre comme sur l’eau, de façon courtoise et respectueuse indépendamment de l’origine, du genre ou de l’orientation sexuelle des autres participant.e.s.ou accompagnateurs.trice.  Un.e concurrent.e. ou accompagnateur.trice qui ne respecterait pas ces principes pourra être pénalisé selon la RCV 2 ou 69.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rPr>
      </w:pPr>
      <w:r w:rsidDel="00000000" w:rsidR="00000000" w:rsidRPr="00000000">
        <w:rPr>
          <w:rFonts w:ascii="Arial" w:cs="Arial" w:eastAsia="Arial" w:hAnsi="Arial"/>
          <w:b w:val="1"/>
          <w:rtl w:val="0"/>
        </w:rPr>
        <w:t xml:space="preserve">2.</w:t>
        <w:tab/>
        <w:t xml:space="preserve">MODIFICATIONS AUX INSTRUCTIONS DE COURSE</w:t>
      </w:r>
    </w:p>
    <w:p w:rsidR="00000000" w:rsidDel="00000000" w:rsidP="00000000" w:rsidRDefault="00000000" w:rsidRPr="00000000" w14:paraId="00000014">
      <w:pPr>
        <w:pStyle w:val="Heading5"/>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2.1</w:t>
        <w:tab/>
        <w:t xml:space="preserve">Toute modification aux IC sera affichée au plus tard 1 heures avant le signal d’avertissement de la course dans laquelle elle prend effet, sauf tout changement dans le programme des courses qui sera affiché avant 20h00 la veille du jour où il prendra effet.</w:t>
      </w:r>
    </w:p>
    <w:p w:rsidR="00000000" w:rsidDel="00000000" w:rsidP="00000000" w:rsidRDefault="00000000" w:rsidRPr="00000000" w14:paraId="00000015">
      <w:pPr>
        <w:ind w:left="708" w:hanging="708"/>
        <w:jc w:val="both"/>
        <w:rPr>
          <w:rFonts w:ascii="Arial" w:cs="Arial" w:eastAsia="Arial" w:hAnsi="Arial"/>
        </w:rPr>
      </w:pPr>
      <w:r w:rsidDel="00000000" w:rsidR="00000000" w:rsidRPr="00000000">
        <w:rPr>
          <w:rFonts w:ascii="Arial" w:cs="Arial" w:eastAsia="Arial" w:hAnsi="Arial"/>
          <w:rtl w:val="0"/>
        </w:rPr>
        <w:t xml:space="preserve">2.2</w:t>
        <w:tab/>
        <w:t xml:space="preserve">Des modifications à une instruction de course peuvent être faites sur l’eau en envoyant le pavillon « L » et une indication sera inscrite sur un tableau à l’arrière du bateau comité.</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0"/>
          <w:szCs w:val="20"/>
          <w:u w:val="none"/>
          <w:vertAlign w:val="baseline"/>
        </w:rPr>
      </w:pPr>
      <w:r w:rsidDel="00000000" w:rsidR="00000000" w:rsidRPr="00000000">
        <w:rPr>
          <w:rFonts w:ascii="Arial" w:cs="Arial" w:eastAsia="Arial" w:hAnsi="Arial"/>
          <w:b w:val="1"/>
          <w:i w:val="0"/>
          <w:smallCaps w:val="0"/>
          <w:strike w:val="0"/>
          <w:sz w:val="20"/>
          <w:szCs w:val="20"/>
          <w:u w:val="none"/>
          <w:vertAlign w:val="baseline"/>
          <w:rtl w:val="0"/>
        </w:rPr>
        <w:t xml:space="preserve">3.</w:t>
        <w:tab/>
        <w:t xml:space="preserve">COMMUNICATIONS AVEC LES CONCURRENTS</w:t>
      </w:r>
    </w:p>
    <w:p w:rsidR="00000000" w:rsidDel="00000000" w:rsidP="00000000" w:rsidRDefault="00000000" w:rsidRPr="00000000" w14:paraId="00000018">
      <w:pPr>
        <w:pStyle w:val="Heading5"/>
        <w:ind w:left="0" w:firstLine="0"/>
        <w:jc w:val="left"/>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3.1        Les avis aux concurrents seront seront mis en ligne à l’adresse :     </w:t>
      </w:r>
    </w:p>
    <w:p w:rsidR="00000000" w:rsidDel="00000000" w:rsidP="00000000" w:rsidRDefault="00000000" w:rsidRPr="00000000" w14:paraId="00000019">
      <w:pPr>
        <w:pStyle w:val="Heading5"/>
        <w:ind w:left="0" w:firstLine="0"/>
        <w:jc w:val="left"/>
        <w:rPr>
          <w:rFonts w:ascii="Arial" w:cs="Arial" w:eastAsia="Arial" w:hAnsi="Arial"/>
        </w:rPr>
      </w:pPr>
      <w:r w:rsidDel="00000000" w:rsidR="00000000" w:rsidRPr="00000000">
        <w:rPr>
          <w:rFonts w:ascii="Arial" w:cs="Arial" w:eastAsia="Arial" w:hAnsi="Arial"/>
          <w:b w:val="0"/>
          <w:sz w:val="20"/>
          <w:szCs w:val="20"/>
          <w:rtl w:val="0"/>
        </w:rPr>
        <w:t xml:space="preserve">             </w:t>
      </w:r>
      <w:hyperlink r:id="rId7">
        <w:r w:rsidDel="00000000" w:rsidR="00000000" w:rsidRPr="00000000">
          <w:rPr>
            <w:rFonts w:ascii="Arial" w:cs="Arial" w:eastAsia="Arial" w:hAnsi="Arial"/>
            <w:sz w:val="20"/>
            <w:szCs w:val="20"/>
            <w:u w:val="single"/>
            <w:rtl w:val="0"/>
          </w:rPr>
          <w:t xml:space="preserve">https://www.yccarnac.com/regates-morbihan/raid-des-megalithes</w:t>
        </w:r>
      </w:hyperlink>
      <w:r w:rsidDel="00000000" w:rsidR="00000000" w:rsidRPr="00000000">
        <w:rPr>
          <w:rtl w:val="0"/>
        </w:rPr>
      </w:r>
    </w:p>
    <w:p w:rsidR="00000000" w:rsidDel="00000000" w:rsidP="00000000" w:rsidRDefault="00000000" w:rsidRPr="00000000" w14:paraId="0000001A">
      <w:pPr>
        <w:pStyle w:val="Heading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4.</w:t>
        <w:tab/>
        <w:t xml:space="preserve">CODE DE CONDUITE [DP] [NP]</w:t>
      </w:r>
    </w:p>
    <w:p w:rsidR="00000000" w:rsidDel="00000000" w:rsidP="00000000" w:rsidRDefault="00000000" w:rsidRPr="00000000" w14:paraId="0000001C">
      <w:pPr>
        <w:ind w:left="708" w:hanging="708"/>
        <w:jc w:val="both"/>
        <w:rPr>
          <w:rFonts w:ascii="Arial" w:cs="Arial" w:eastAsia="Arial" w:hAnsi="Arial"/>
        </w:rPr>
      </w:pPr>
      <w:r w:rsidDel="00000000" w:rsidR="00000000" w:rsidRPr="00000000">
        <w:rPr>
          <w:rFonts w:ascii="Arial" w:cs="Arial" w:eastAsia="Arial" w:hAnsi="Arial"/>
          <w:rtl w:val="0"/>
        </w:rPr>
        <w:t xml:space="preserve">4.1</w:t>
        <w:tab/>
        <w:t xml:space="preserve">Les concurrents et les accompagnateurs doivent se conformer aux demandes justifiées des arbitres.</w:t>
      </w:r>
    </w:p>
    <w:p w:rsidR="00000000" w:rsidDel="00000000" w:rsidP="00000000" w:rsidRDefault="00000000" w:rsidRPr="00000000" w14:paraId="0000001D">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5.</w:t>
        <w:tab/>
        <w:t xml:space="preserve">SIGNAUX FAITS A TERRE</w:t>
      </w:r>
    </w:p>
    <w:p w:rsidR="00000000" w:rsidDel="00000000" w:rsidP="00000000" w:rsidRDefault="00000000" w:rsidRPr="00000000" w14:paraId="0000001E">
      <w:pPr>
        <w:pStyle w:val="Heading5"/>
        <w:rPr>
          <w:rFonts w:ascii="Arial" w:cs="Arial" w:eastAsia="Arial" w:hAnsi="Arial"/>
          <w:sz w:val="20"/>
          <w:szCs w:val="20"/>
        </w:rPr>
      </w:pPr>
      <w:r w:rsidDel="00000000" w:rsidR="00000000" w:rsidRPr="00000000">
        <w:rPr>
          <w:rFonts w:ascii="Arial" w:cs="Arial" w:eastAsia="Arial" w:hAnsi="Arial"/>
          <w:b w:val="0"/>
          <w:sz w:val="20"/>
          <w:szCs w:val="20"/>
          <w:rtl w:val="0"/>
        </w:rPr>
        <w:t xml:space="preserve">5.1</w:t>
        <w:tab/>
        <w:t xml:space="preserve">Les signaux faits à terre sont envoyés au mât de pavillons situé à l’Est du parking du Club.</w:t>
      </w:r>
      <w:r w:rsidDel="00000000" w:rsidR="00000000" w:rsidRPr="00000000">
        <w:rPr>
          <w:rtl w:val="0"/>
        </w:rPr>
      </w:r>
    </w:p>
    <w:p w:rsidR="00000000" w:rsidDel="00000000" w:rsidP="00000000" w:rsidRDefault="00000000" w:rsidRPr="00000000" w14:paraId="0000001F">
      <w:pPr>
        <w:pStyle w:val="Heading5"/>
        <w:ind w:left="705" w:hanging="705"/>
        <w:rPr/>
      </w:pPr>
      <w:r w:rsidDel="00000000" w:rsidR="00000000" w:rsidRPr="00000000">
        <w:rPr>
          <w:rFonts w:ascii="Arial" w:cs="Arial" w:eastAsia="Arial" w:hAnsi="Arial"/>
          <w:b w:val="0"/>
          <w:sz w:val="20"/>
          <w:szCs w:val="20"/>
          <w:rtl w:val="0"/>
        </w:rPr>
        <w:t xml:space="preserve">5.2</w:t>
        <w:tab/>
        <w:t xml:space="preserve">Quand le pavillon Aperçu est envoyé, le signal d’avertissement ne pourra pas être fait moins de 30 minutes après l’affalé de l’Aperçu</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sz w:val="20"/>
          <w:szCs w:val="20"/>
          <w:rtl w:val="0"/>
        </w:rPr>
        <w:t xml:space="preserve">(ceci modifie Signaux de course).Durant toute la durée du signal Aperçu à terre , il est INTERDIT d’aller sur l’eau.</w:t>
      </w:r>
      <w:r w:rsidDel="00000000" w:rsidR="00000000" w:rsidRPr="00000000">
        <w:rPr>
          <w:rtl w:val="0"/>
        </w:rPr>
      </w:r>
    </w:p>
    <w:p w:rsidR="00000000" w:rsidDel="00000000" w:rsidP="00000000" w:rsidRDefault="00000000" w:rsidRPr="00000000" w14:paraId="0000002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rPr>
      </w:pPr>
      <w:r w:rsidDel="00000000" w:rsidR="00000000" w:rsidRPr="00000000">
        <w:rPr>
          <w:rFonts w:ascii="Arial" w:cs="Arial" w:eastAsia="Arial" w:hAnsi="Arial"/>
          <w:b w:val="1"/>
          <w:rtl w:val="0"/>
        </w:rPr>
        <w:t xml:space="preserve">6.</w:t>
        <w:tab/>
        <w:t xml:space="preserve">PROGRAMME DES COURSES</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6.1</w:t>
        <w:tab/>
        <w:t xml:space="preserve">Dates des courses : </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ind w:left="705" w:hanging="705"/>
        <w:jc w:val="both"/>
        <w:rPr>
          <w:rFonts w:ascii="Arial" w:cs="Arial" w:eastAsia="Arial" w:hAnsi="Arial"/>
        </w:rPr>
      </w:pPr>
      <w:r w:rsidDel="00000000" w:rsidR="00000000" w:rsidRPr="00000000">
        <w:rPr>
          <w:rFonts w:ascii="Arial" w:cs="Arial" w:eastAsia="Arial" w:hAnsi="Arial"/>
          <w:rtl w:val="0"/>
        </w:rPr>
        <w:tab/>
      </w:r>
    </w:p>
    <w:tbl>
      <w:tblPr>
        <w:tblStyle w:val="Table1"/>
        <w:tblpPr w:leftFromText="141" w:rightFromText="141" w:topFromText="0" w:bottomFromText="0" w:vertAnchor="text" w:horzAnchor="text" w:tblpX="10.000000000000071" w:tblpY="1"/>
        <w:tblW w:w="17420.0" w:type="dxa"/>
        <w:jc w:val="left"/>
        <w:tblInd w:w="-115.0" w:type="dxa"/>
        <w:tblLayout w:type="fixed"/>
        <w:tblLook w:val="0000"/>
      </w:tblPr>
      <w:tblGrid>
        <w:gridCol w:w="17420"/>
        <w:tblGridChange w:id="0">
          <w:tblGrid>
            <w:gridCol w:w="17420"/>
          </w:tblGrid>
        </w:tblGridChange>
      </w:tblGrid>
      <w:tr>
        <w:trPr>
          <w:cantSplit w:val="0"/>
          <w:trHeight w:val="2071.1601562500023" w:hRule="atLeast"/>
          <w:tblHeader w:val="0"/>
        </w:trPr>
        <w:tc>
          <w:tcPr/>
          <w:p w:rsidR="00000000" w:rsidDel="00000000" w:rsidP="00000000" w:rsidRDefault="00000000" w:rsidRPr="00000000" w14:paraId="00000025">
            <w:pPr>
              <w:spacing w:after="227" w:lineRule="auto"/>
              <w:jc w:val="both"/>
              <w:rPr>
                <w:color w:val="000000"/>
              </w:rPr>
            </w:pPr>
            <w:r w:rsidDel="00000000" w:rsidR="00000000" w:rsidRPr="00000000">
              <w:rPr>
                <w:rtl w:val="0"/>
              </w:rPr>
            </w:r>
          </w:p>
          <w:tbl>
            <w:tblPr>
              <w:tblStyle w:val="Table2"/>
              <w:tblW w:w="6515.999999999999" w:type="dxa"/>
              <w:jc w:val="left"/>
              <w:tblLayout w:type="fixed"/>
              <w:tblLook w:val="0000"/>
            </w:tblPr>
            <w:tblGrid>
              <w:gridCol w:w="1838"/>
              <w:gridCol w:w="1701"/>
              <w:gridCol w:w="2977"/>
              <w:tblGridChange w:id="0">
                <w:tblGrid>
                  <w:gridCol w:w="1838"/>
                  <w:gridCol w:w="1701"/>
                  <w:gridCol w:w="29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both"/>
                    <w:rPr/>
                  </w:pPr>
                  <w:r w:rsidDel="00000000" w:rsidR="00000000" w:rsidRPr="00000000">
                    <w:rPr>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pPr>
                  <w:r w:rsidDel="00000000" w:rsidR="00000000" w:rsidRPr="00000000">
                    <w:rPr>
                      <w:rtl w:val="0"/>
                    </w:rPr>
                    <w:t xml:space="preserve">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both"/>
                    <w:rPr/>
                  </w:pPr>
                  <w:r w:rsidDel="00000000" w:rsidR="00000000" w:rsidRPr="00000000">
                    <w:rPr>
                      <w:rtl w:val="0"/>
                    </w:rPr>
                    <w:t xml:space="preserve">À</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Dimanche 21 septembre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9H00 A  9H30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Confirmation des inscriptions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Dimanche 21 septembre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9h30</w:t>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11h00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Briefing </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22"/>
                      <w:szCs w:val="22"/>
                      <w:vertAlign w:val="superscript"/>
                      <w:rtl w:val="0"/>
                    </w:rPr>
                    <w:t xml:space="preserve">er</w:t>
                  </w:r>
                  <w:r w:rsidDel="00000000" w:rsidR="00000000" w:rsidRPr="00000000">
                    <w:rPr>
                      <w:rFonts w:ascii="Calibri" w:cs="Calibri" w:eastAsia="Calibri" w:hAnsi="Calibri"/>
                      <w:sz w:val="22"/>
                      <w:szCs w:val="22"/>
                      <w:rtl w:val="0"/>
                    </w:rPr>
                    <w:t xml:space="preserve"> signal d’avertissement</w:t>
                  </w:r>
                </w:p>
              </w:tc>
            </w:tr>
          </w:tbl>
          <w:p w:rsidR="00000000" w:rsidDel="00000000" w:rsidP="00000000" w:rsidRDefault="00000000" w:rsidRPr="00000000" w14:paraId="00000031">
            <w:pPr>
              <w:jc w:val="both"/>
              <w:rPr>
                <w:b w:val="1"/>
              </w:rPr>
            </w:pPr>
            <w:r w:rsidDel="00000000" w:rsidR="00000000" w:rsidRPr="00000000">
              <w:rPr>
                <w:rtl w:val="0"/>
              </w:rPr>
            </w:r>
          </w:p>
        </w:tc>
      </w:tr>
    </w:tbl>
    <w:p w:rsidR="00000000" w:rsidDel="00000000" w:rsidP="00000000" w:rsidRDefault="00000000" w:rsidRPr="00000000" w14:paraId="00000032">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ind w:left="705" w:hanging="705"/>
        <w:jc w:val="both"/>
        <w:rPr>
          <w:rFonts w:ascii="Arial" w:cs="Arial" w:eastAsia="Arial" w:hAnsi="Arial"/>
          <w:b w:val="1"/>
        </w:rPr>
      </w:pPr>
      <w:r w:rsidDel="00000000" w:rsidR="00000000" w:rsidRPr="00000000">
        <w:rPr>
          <w:rFonts w:ascii="Arial" w:cs="Arial" w:eastAsia="Arial" w:hAnsi="Arial"/>
          <w:rtl w:val="0"/>
        </w:rPr>
        <w:t xml:space="preserve">6.2</w:t>
        <w:tab/>
        <w:t xml:space="preserve">Aucun signal d’avertissement ne sera fait après 16h00.</w:t>
      </w:r>
      <w:r w:rsidDel="00000000" w:rsidR="00000000" w:rsidRPr="00000000">
        <w:rPr>
          <w:rtl w:val="0"/>
        </w:rPr>
      </w:r>
    </w:p>
    <w:p w:rsidR="00000000" w:rsidDel="00000000" w:rsidP="00000000" w:rsidRDefault="00000000" w:rsidRPr="00000000" w14:paraId="00000034">
      <w:pPr>
        <w:ind w:left="705" w:hanging="705"/>
        <w:jc w:val="both"/>
        <w:rPr>
          <w:rFonts w:ascii="Arial" w:cs="Arial" w:eastAsia="Arial" w:hAnsi="Arial"/>
        </w:rPr>
      </w:pPr>
      <w:r w:rsidDel="00000000" w:rsidR="00000000" w:rsidRPr="00000000">
        <w:rPr>
          <w:rFonts w:ascii="Arial" w:cs="Arial" w:eastAsia="Arial" w:hAnsi="Arial"/>
          <w:rtl w:val="0"/>
        </w:rPr>
        <w:t xml:space="preserve">6.3</w:t>
        <w:tab/>
        <w:t xml:space="preserve">Pour prévenir les planches qu’une course ou séquence de courses va bientôt commencer, un pavillon Orange sera envoyé avec un signal sonore 5</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minutes au moins avant l’envoi du signal d’avertissement. </w:t>
      </w:r>
    </w:p>
    <w:p w:rsidR="00000000" w:rsidDel="00000000" w:rsidP="00000000" w:rsidRDefault="00000000" w:rsidRPr="00000000" w14:paraId="00000035">
      <w:pPr>
        <w:ind w:left="705" w:hanging="705"/>
        <w:jc w:val="both"/>
        <w:rPr>
          <w:rFonts w:ascii="Arial" w:cs="Arial" w:eastAsia="Arial" w:hAnsi="Arial"/>
        </w:rPr>
      </w:pPr>
      <w:r w:rsidDel="00000000" w:rsidR="00000000" w:rsidRPr="00000000">
        <w:rPr>
          <w:rtl w:val="0"/>
        </w:rPr>
      </w:r>
    </w:p>
    <w:p w:rsidR="00000000" w:rsidDel="00000000" w:rsidP="00000000" w:rsidRDefault="00000000" w:rsidRPr="00000000" w14:paraId="00000036">
      <w:pPr>
        <w:ind w:left="0" w:firstLine="0"/>
        <w:jc w:val="both"/>
        <w:rPr>
          <w:rFonts w:ascii="Arial" w:cs="Arial" w:eastAsia="Arial" w:hAnsi="Arial"/>
        </w:rPr>
      </w:pPr>
      <w:r w:rsidDel="00000000" w:rsidR="00000000" w:rsidRPr="00000000">
        <w:rPr>
          <w:rFonts w:ascii="Arial" w:cs="Arial" w:eastAsia="Arial" w:hAnsi="Arial"/>
          <w:rtl w:val="0"/>
        </w:rPr>
        <w:t xml:space="preserve">6.4</w:t>
        <w:tab/>
        <w:t xml:space="preserve">Nombre de course : 1 a 3</w:t>
      </w:r>
    </w:p>
    <w:p w:rsidR="00000000" w:rsidDel="00000000" w:rsidP="00000000" w:rsidRDefault="00000000" w:rsidRPr="00000000" w14:paraId="00000037">
      <w:pPr>
        <w:ind w:left="705" w:hanging="705"/>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tab/>
        <w:t xml:space="preserve">PAVILLONS DE CLASSE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avillons BLANC avec un TRIANGLE NOIR.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w:t>
        <w:tab/>
        <w:t xml:space="preserve">ZONES DE COURSE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L’emplacement des zones de course est défini 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ZONES DE COURSE.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9.</w:t>
        <w:tab/>
        <w:t xml:space="preserve">LES PARCOURS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9.1</w:t>
        <w:tab/>
      </w:r>
      <w:r w:rsidDel="00000000" w:rsidR="00000000" w:rsidRPr="00000000">
        <w:rPr>
          <w:rFonts w:ascii="Arial" w:cs="Arial" w:eastAsia="Arial" w:hAnsi="Arial"/>
          <w:rtl w:val="0"/>
        </w:rPr>
        <w:t xml:space="preserve">Le parcours sera communiqué lors du briefing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tab/>
        <w:t xml:space="preserve">MARQUES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Marque naturelle désigné lors du briefing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rPr>
      </w:pPr>
      <w:r w:rsidDel="00000000" w:rsidR="00000000" w:rsidRPr="00000000">
        <w:rPr>
          <w:rFonts w:ascii="Arial" w:cs="Arial" w:eastAsia="Arial" w:hAnsi="Arial"/>
          <w:rtl w:val="0"/>
        </w:rPr>
        <w:t xml:space="preserve">             Bouée arrivé : Frite jaune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tab/>
        <w:t xml:space="preserve">ZONES QUI SONT DES OBSTACLES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zones considérées comme des obstacles sont précisées </w:t>
      </w:r>
      <w:r w:rsidDel="00000000" w:rsidR="00000000" w:rsidRPr="00000000">
        <w:rPr>
          <w:rFonts w:ascii="Arial" w:cs="Arial" w:eastAsia="Arial" w:hAnsi="Arial"/>
          <w:rtl w:val="0"/>
        </w:rPr>
        <w:t xml:space="preserve">lors du briefing</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tab/>
        <w:t xml:space="preserve">LE DEPART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ligne de départ sera entre le mât arborant un pavillon orange sur le bateau du comité de course et le côté parcours de la marque de départ.</w:t>
      </w:r>
    </w:p>
    <w:p w:rsidR="00000000" w:rsidDel="00000000" w:rsidP="00000000" w:rsidRDefault="00000000" w:rsidRPr="00000000" w14:paraId="0000004A">
      <w:pPr>
        <w:ind w:right="618"/>
        <w:jc w:val="both"/>
        <w:rPr>
          <w:rFonts w:ascii="Arial" w:cs="Arial" w:eastAsia="Arial" w:hAnsi="Arial"/>
        </w:rPr>
      </w:pPr>
      <w:bookmarkStart w:colFirst="0" w:colLast="0" w:name="_heading=h.irkqhahjz1rp" w:id="0"/>
      <w:bookmarkEnd w:id="0"/>
      <w:r w:rsidDel="00000000" w:rsidR="00000000" w:rsidRPr="00000000">
        <w:rPr>
          <w:rFonts w:ascii="Arial" w:cs="Arial" w:eastAsia="Arial" w:hAnsi="Arial"/>
          <w:rtl w:val="0"/>
        </w:rPr>
        <w:t xml:space="preserve">12.2</w:t>
        <w:tab/>
        <w:t xml:space="preserve">Une planche qui ne prend pas le départ au plus tard </w:t>
      </w:r>
      <w:r w:rsidDel="00000000" w:rsidR="00000000" w:rsidRPr="00000000">
        <w:rPr>
          <w:rFonts w:ascii="Arial" w:cs="Arial" w:eastAsia="Arial" w:hAnsi="Arial"/>
          <w:i w:val="1"/>
          <w:rtl w:val="0"/>
        </w:rPr>
        <w:t xml:space="preserve">4 minutes </w:t>
      </w:r>
      <w:r w:rsidDel="00000000" w:rsidR="00000000" w:rsidRPr="00000000">
        <w:rPr>
          <w:rFonts w:ascii="Arial" w:cs="Arial" w:eastAsia="Arial" w:hAnsi="Arial"/>
          <w:rtl w:val="0"/>
        </w:rPr>
        <w:t xml:space="preserve">après son signal de</w:t>
      </w:r>
    </w:p>
    <w:p w:rsidR="00000000" w:rsidDel="00000000" w:rsidP="00000000" w:rsidRDefault="00000000" w:rsidRPr="00000000" w14:paraId="0000004B">
      <w:pPr>
        <w:ind w:right="618"/>
        <w:jc w:val="both"/>
        <w:rPr>
          <w:rFonts w:ascii="Arial" w:cs="Arial" w:eastAsia="Arial" w:hAnsi="Arial"/>
          <w:b w:val="1"/>
        </w:rPr>
      </w:pPr>
      <w:bookmarkStart w:colFirst="0" w:colLast="0" w:name="_heading=h.2cp8wewriuma" w:id="1"/>
      <w:bookmarkEnd w:id="1"/>
      <w:r w:rsidDel="00000000" w:rsidR="00000000" w:rsidRPr="00000000">
        <w:rPr>
          <w:rFonts w:ascii="Arial" w:cs="Arial" w:eastAsia="Arial" w:hAnsi="Arial"/>
          <w:rtl w:val="0"/>
        </w:rPr>
        <w:t xml:space="preserve">             départ sera classé DNS sans instruction (ceci modifie les RCV A5.1 et A5.2).</w:t>
      </w:r>
      <w:r w:rsidDel="00000000" w:rsidR="00000000" w:rsidRPr="00000000">
        <w:rPr>
          <w:rFonts w:ascii="Arial" w:cs="Arial" w:eastAsia="Arial" w:hAnsi="Arial"/>
          <w:b w:val="1"/>
          <w:rtl w:val="0"/>
        </w:rPr>
        <w:t xml:space="preserve"> </w:t>
      </w:r>
    </w:p>
    <w:p w:rsidR="00000000" w:rsidDel="00000000" w:rsidP="00000000" w:rsidRDefault="00000000" w:rsidRPr="00000000" w14:paraId="0000004C">
      <w:pPr>
        <w:ind w:right="618"/>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ind w:right="618"/>
        <w:jc w:val="both"/>
        <w:rPr>
          <w:rFonts w:ascii="Arial" w:cs="Arial" w:eastAsia="Arial" w:hAnsi="Arial"/>
          <w:b w:val="1"/>
        </w:rPr>
      </w:pPr>
      <w:r w:rsidDel="00000000" w:rsidR="00000000" w:rsidRPr="00000000">
        <w:rPr>
          <w:rFonts w:ascii="Arial" w:cs="Arial" w:eastAsia="Arial" w:hAnsi="Arial"/>
          <w:rtl w:val="0"/>
        </w:rPr>
        <w:t xml:space="preserve">12.4</w:t>
      </w:r>
      <w:r w:rsidDel="00000000" w:rsidR="00000000" w:rsidRPr="00000000">
        <w:rPr>
          <w:rFonts w:ascii="Arial" w:cs="Arial" w:eastAsia="Arial" w:hAnsi="Arial"/>
          <w:b w:val="1"/>
          <w:rtl w:val="0"/>
        </w:rPr>
        <w:t xml:space="preserve"> Procédure de Départ (modification de la RCV26)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Montée du pavillon orange = Une course commencera au plus tôt dans 5’</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rPr>
      </w:pPr>
      <w:r w:rsidDel="00000000" w:rsidR="00000000" w:rsidRPr="00000000">
        <w:rPr>
          <w:rFonts w:ascii="Arial" w:cs="Arial" w:eastAsia="Arial" w:hAnsi="Arial"/>
          <w:rtl w:val="0"/>
        </w:rPr>
        <w:t xml:space="preserve">Système 1 : départ au près  classique (5 , 4 ,1 ,top départ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rPr>
      </w:pPr>
      <w:r w:rsidDel="00000000" w:rsidR="00000000" w:rsidRPr="00000000">
        <w:rPr>
          <w:rFonts w:ascii="Arial" w:cs="Arial" w:eastAsia="Arial" w:hAnsi="Arial"/>
          <w:rtl w:val="0"/>
        </w:rPr>
        <w:t xml:space="preserve">Système 2 : départ au portant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tl w:val="0"/>
        </w:rPr>
      </w:r>
    </w:p>
    <w:tbl>
      <w:tblPr>
        <w:tblStyle w:val="Table3"/>
        <w:tblW w:w="9330.000000000002" w:type="dxa"/>
        <w:jc w:val="left"/>
        <w:tblInd w:w="-120.0" w:type="dxa"/>
        <w:tblLayout w:type="fixed"/>
        <w:tblLook w:val="0400"/>
      </w:tblPr>
      <w:tblGrid>
        <w:gridCol w:w="664"/>
        <w:gridCol w:w="1511"/>
        <w:gridCol w:w="836"/>
        <w:gridCol w:w="1382"/>
        <w:gridCol w:w="771"/>
        <w:gridCol w:w="1338"/>
        <w:gridCol w:w="692"/>
        <w:gridCol w:w="1392"/>
        <w:gridCol w:w="744"/>
        <w:tblGridChange w:id="0">
          <w:tblGrid>
            <w:gridCol w:w="664"/>
            <w:gridCol w:w="1511"/>
            <w:gridCol w:w="836"/>
            <w:gridCol w:w="1382"/>
            <w:gridCol w:w="771"/>
            <w:gridCol w:w="1338"/>
            <w:gridCol w:w="692"/>
            <w:gridCol w:w="1392"/>
            <w:gridCol w:w="744"/>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Série</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127636</wp:posOffset>
                      </wp:positionH>
                      <wp:positionV relativeFrom="paragraph">
                        <wp:posOffset>27940</wp:posOffset>
                      </wp:positionV>
                      <wp:extent cx="123825" cy="247650"/>
                      <wp:effectExtent b="0" l="0" r="0" t="0"/>
                      <wp:wrapNone/>
                      <wp:docPr id="89" name=""/>
                      <a:graphic>
                        <a:graphicData uri="http://schemas.microsoft.com/office/word/2010/wordprocessingShape">
                          <wps:wsp>
                            <wps:cNvSpPr/>
                            <wps:cNvPr id="14" name="Shape 14"/>
                            <wps:spPr>
                              <a:xfrm>
                                <a:off x="5293613" y="3665700"/>
                                <a:ext cx="104775" cy="228600"/>
                              </a:xfrm>
                              <a:prstGeom prst="upArrow">
                                <a:avLst>
                                  <a:gd fmla="val 50000" name="adj1"/>
                                  <a:gd fmla="val 54545"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127636</wp:posOffset>
                      </wp:positionH>
                      <wp:positionV relativeFrom="paragraph">
                        <wp:posOffset>27940</wp:posOffset>
                      </wp:positionV>
                      <wp:extent cx="123825" cy="247650"/>
                      <wp:effectExtent b="0" l="0" r="0" t="0"/>
                      <wp:wrapNone/>
                      <wp:docPr id="89"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2382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9.9999999999977"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Série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127635</wp:posOffset>
                      </wp:positionH>
                      <wp:positionV relativeFrom="paragraph">
                        <wp:posOffset>33656</wp:posOffset>
                      </wp:positionV>
                      <wp:extent cx="109855" cy="247650"/>
                      <wp:effectExtent b="0" l="0" r="0" t="0"/>
                      <wp:wrapNone/>
                      <wp:docPr id="86" name=""/>
                      <a:graphic>
                        <a:graphicData uri="http://schemas.microsoft.com/office/word/2010/wordprocessingShape">
                          <wps:wsp>
                            <wps:cNvSpPr/>
                            <wps:cNvPr id="11" name="Shape 11"/>
                            <wps:spPr>
                              <a:xfrm>
                                <a:off x="5300598" y="3665700"/>
                                <a:ext cx="90805" cy="228600"/>
                              </a:xfrm>
                              <a:prstGeom prst="downArrow">
                                <a:avLst>
                                  <a:gd fmla="val 50000" name="adj1"/>
                                  <a:gd fmla="val 62937"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127635</wp:posOffset>
                      </wp:positionH>
                      <wp:positionV relativeFrom="paragraph">
                        <wp:posOffset>33656</wp:posOffset>
                      </wp:positionV>
                      <wp:extent cx="109855" cy="247650"/>
                      <wp:effectExtent b="0" l="0" r="0" t="0"/>
                      <wp:wrapNone/>
                      <wp:docPr id="8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0985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b w:val="1"/>
                <w:sz w:val="24"/>
                <w:szCs w:val="24"/>
                <w:rtl w:val="0"/>
              </w:rPr>
              <w:t xml:space="preserve">Rouge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195263</wp:posOffset>
                      </wp:positionH>
                      <wp:positionV relativeFrom="paragraph">
                        <wp:posOffset>-20636</wp:posOffset>
                      </wp:positionV>
                      <wp:extent cx="238125" cy="276225"/>
                      <wp:effectExtent b="0" l="0" r="0" t="0"/>
                      <wp:wrapNone/>
                      <wp:docPr id="90" name=""/>
                      <a:graphic>
                        <a:graphicData uri="http://schemas.microsoft.com/office/word/2010/wordprocessingShape">
                          <wps:wsp>
                            <wps:cNvSpPr/>
                            <wps:cNvPr id="15" name="Shape 15"/>
                            <wps:spPr>
                              <a:xfrm rot="5400000">
                                <a:off x="5236463" y="3651413"/>
                                <a:ext cx="219075" cy="257175"/>
                              </a:xfrm>
                              <a:prstGeom prst="triangle">
                                <a:avLst>
                                  <a:gd fmla="val 50000" name="adj"/>
                                </a:avLst>
                              </a:prstGeom>
                              <a:solidFill>
                                <a:srgbClr val="FF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195263</wp:posOffset>
                      </wp:positionH>
                      <wp:positionV relativeFrom="paragraph">
                        <wp:posOffset>-20636</wp:posOffset>
                      </wp:positionV>
                      <wp:extent cx="238125" cy="276225"/>
                      <wp:effectExtent b="0" l="0" r="0" t="0"/>
                      <wp:wrapNone/>
                      <wp:docPr id="90"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38125" cy="2762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141288</wp:posOffset>
                      </wp:positionH>
                      <wp:positionV relativeFrom="paragraph">
                        <wp:posOffset>-4761</wp:posOffset>
                      </wp:positionV>
                      <wp:extent cx="123825" cy="247650"/>
                      <wp:effectExtent b="0" l="0" r="0" t="0"/>
                      <wp:wrapNone/>
                      <wp:docPr id="88" name=""/>
                      <a:graphic>
                        <a:graphicData uri="http://schemas.microsoft.com/office/word/2010/wordprocessingShape">
                          <wps:wsp>
                            <wps:cNvSpPr/>
                            <wps:cNvPr id="13" name="Shape 13"/>
                            <wps:spPr>
                              <a:xfrm>
                                <a:off x="5293613" y="3665700"/>
                                <a:ext cx="104775" cy="228600"/>
                              </a:xfrm>
                              <a:prstGeom prst="upArrow">
                                <a:avLst>
                                  <a:gd fmla="val 50000" name="adj1"/>
                                  <a:gd fmla="val 54545"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141288</wp:posOffset>
                      </wp:positionH>
                      <wp:positionV relativeFrom="paragraph">
                        <wp:posOffset>-4761</wp:posOffset>
                      </wp:positionV>
                      <wp:extent cx="123825" cy="247650"/>
                      <wp:effectExtent b="0" l="0" r="0" t="0"/>
                      <wp:wrapNone/>
                      <wp:docPr id="88"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2382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7"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Rouge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56940</wp:posOffset>
                      </wp:positionH>
                      <wp:positionV relativeFrom="paragraph">
                        <wp:posOffset>20955</wp:posOffset>
                      </wp:positionV>
                      <wp:extent cx="272415" cy="316230"/>
                      <wp:effectExtent b="0" l="0" r="0" t="0"/>
                      <wp:wrapNone/>
                      <wp:docPr id="83" name=""/>
                      <a:graphic>
                        <a:graphicData uri="http://schemas.microsoft.com/office/word/2010/wordprocessingShape">
                          <wps:wsp>
                            <wps:cNvSpPr/>
                            <wps:cNvPr id="8" name="Shape 8"/>
                            <wps:spPr>
                              <a:xfrm rot="5400000">
                                <a:off x="5236463" y="3651413"/>
                                <a:ext cx="219075" cy="257175"/>
                              </a:xfrm>
                              <a:prstGeom prst="triangle">
                                <a:avLst>
                                  <a:gd fmla="val 50000" name="adj"/>
                                </a:avLst>
                              </a:prstGeom>
                              <a:solidFill>
                                <a:srgbClr val="FF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56940</wp:posOffset>
                      </wp:positionH>
                      <wp:positionV relativeFrom="paragraph">
                        <wp:posOffset>20955</wp:posOffset>
                      </wp:positionV>
                      <wp:extent cx="272415" cy="316230"/>
                      <wp:effectExtent b="0" l="0" r="0" t="0"/>
                      <wp:wrapNone/>
                      <wp:docPr id="8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2415" cy="31623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127635</wp:posOffset>
                      </wp:positionH>
                      <wp:positionV relativeFrom="paragraph">
                        <wp:posOffset>84456</wp:posOffset>
                      </wp:positionV>
                      <wp:extent cx="109855" cy="247650"/>
                      <wp:effectExtent b="0" l="0" r="0" t="0"/>
                      <wp:wrapNone/>
                      <wp:docPr id="82" name=""/>
                      <a:graphic>
                        <a:graphicData uri="http://schemas.microsoft.com/office/word/2010/wordprocessingShape">
                          <wps:wsp>
                            <wps:cNvSpPr/>
                            <wps:cNvPr id="7" name="Shape 7"/>
                            <wps:spPr>
                              <a:xfrm>
                                <a:off x="5300598" y="3665700"/>
                                <a:ext cx="90805" cy="228600"/>
                              </a:xfrm>
                              <a:prstGeom prst="downArrow">
                                <a:avLst>
                                  <a:gd fmla="val 50000" name="adj1"/>
                                  <a:gd fmla="val 62937"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127635</wp:posOffset>
                      </wp:positionH>
                      <wp:positionV relativeFrom="paragraph">
                        <wp:posOffset>84456</wp:posOffset>
                      </wp:positionV>
                      <wp:extent cx="109855" cy="247650"/>
                      <wp:effectExtent b="0" l="0" r="0" t="0"/>
                      <wp:wrapNone/>
                      <wp:docPr id="8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0985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Jaune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37468</wp:posOffset>
                      </wp:positionH>
                      <wp:positionV relativeFrom="paragraph">
                        <wp:posOffset>65406</wp:posOffset>
                      </wp:positionV>
                      <wp:extent cx="238125" cy="276225"/>
                      <wp:effectExtent b="0" l="0" r="0" t="0"/>
                      <wp:wrapNone/>
                      <wp:docPr id="85" name=""/>
                      <a:graphic>
                        <a:graphicData uri="http://schemas.microsoft.com/office/word/2010/wordprocessingShape">
                          <wps:wsp>
                            <wps:cNvSpPr/>
                            <wps:cNvPr id="10" name="Shape 10"/>
                            <wps:spPr>
                              <a:xfrm rot="5400000">
                                <a:off x="5236463" y="3651413"/>
                                <a:ext cx="219075" cy="257175"/>
                              </a:xfrm>
                              <a:prstGeom prst="triangle">
                                <a:avLst>
                                  <a:gd fmla="val 50000" name="adj"/>
                                </a:avLst>
                              </a:prstGeom>
                              <a:solidFill>
                                <a:srgbClr val="FFFF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37468</wp:posOffset>
                      </wp:positionH>
                      <wp:positionV relativeFrom="paragraph">
                        <wp:posOffset>65406</wp:posOffset>
                      </wp:positionV>
                      <wp:extent cx="238125" cy="276225"/>
                      <wp:effectExtent b="0" l="0" r="0" t="0"/>
                      <wp:wrapNone/>
                      <wp:docPr id="8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38125" cy="2762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141288</wp:posOffset>
                      </wp:positionH>
                      <wp:positionV relativeFrom="paragraph">
                        <wp:posOffset>-4761</wp:posOffset>
                      </wp:positionV>
                      <wp:extent cx="123825" cy="247650"/>
                      <wp:effectExtent b="0" l="0" r="0" t="0"/>
                      <wp:wrapNone/>
                      <wp:docPr id="84" name=""/>
                      <a:graphic>
                        <a:graphicData uri="http://schemas.microsoft.com/office/word/2010/wordprocessingShape">
                          <wps:wsp>
                            <wps:cNvSpPr/>
                            <wps:cNvPr id="9" name="Shape 9"/>
                            <wps:spPr>
                              <a:xfrm>
                                <a:off x="5293613" y="3665700"/>
                                <a:ext cx="104775" cy="228600"/>
                              </a:xfrm>
                              <a:prstGeom prst="upArrow">
                                <a:avLst>
                                  <a:gd fmla="val 50000" name="adj1"/>
                                  <a:gd fmla="val 54545"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141288</wp:posOffset>
                      </wp:positionH>
                      <wp:positionV relativeFrom="paragraph">
                        <wp:posOffset>-4761</wp:posOffset>
                      </wp:positionV>
                      <wp:extent cx="123825" cy="247650"/>
                      <wp:effectExtent b="0" l="0" r="0" t="0"/>
                      <wp:wrapNone/>
                      <wp:docPr id="84"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382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Jaune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13338</wp:posOffset>
                      </wp:positionH>
                      <wp:positionV relativeFrom="paragraph">
                        <wp:posOffset>26036</wp:posOffset>
                      </wp:positionV>
                      <wp:extent cx="238125" cy="276225"/>
                      <wp:effectExtent b="0" l="0" r="0" t="0"/>
                      <wp:wrapNone/>
                      <wp:docPr id="81" name=""/>
                      <a:graphic>
                        <a:graphicData uri="http://schemas.microsoft.com/office/word/2010/wordprocessingShape">
                          <wps:wsp>
                            <wps:cNvSpPr/>
                            <wps:cNvPr id="6" name="Shape 6"/>
                            <wps:spPr>
                              <a:xfrm rot="5400000">
                                <a:off x="5236463" y="3651413"/>
                                <a:ext cx="219075" cy="257175"/>
                              </a:xfrm>
                              <a:prstGeom prst="triangle">
                                <a:avLst>
                                  <a:gd fmla="val 50000" name="adj"/>
                                </a:avLst>
                              </a:prstGeom>
                              <a:solidFill>
                                <a:srgbClr val="FFFF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13338</wp:posOffset>
                      </wp:positionH>
                      <wp:positionV relativeFrom="paragraph">
                        <wp:posOffset>26036</wp:posOffset>
                      </wp:positionV>
                      <wp:extent cx="238125" cy="276225"/>
                      <wp:effectExtent b="0" l="0" r="0" t="0"/>
                      <wp:wrapNone/>
                      <wp:docPr id="8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38125" cy="2762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141605</wp:posOffset>
                      </wp:positionH>
                      <wp:positionV relativeFrom="paragraph">
                        <wp:posOffset>35561</wp:posOffset>
                      </wp:positionV>
                      <wp:extent cx="109855" cy="247650"/>
                      <wp:effectExtent b="0" l="0" r="0" t="0"/>
                      <wp:wrapNone/>
                      <wp:docPr id="80" name=""/>
                      <a:graphic>
                        <a:graphicData uri="http://schemas.microsoft.com/office/word/2010/wordprocessingShape">
                          <wps:wsp>
                            <wps:cNvSpPr/>
                            <wps:cNvPr id="5" name="Shape 5"/>
                            <wps:spPr>
                              <a:xfrm>
                                <a:off x="5300598" y="3665700"/>
                                <a:ext cx="90805" cy="228600"/>
                              </a:xfrm>
                              <a:prstGeom prst="downArrow">
                                <a:avLst>
                                  <a:gd fmla="val 50000" name="adj1"/>
                                  <a:gd fmla="val 62937"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141605</wp:posOffset>
                      </wp:positionH>
                      <wp:positionV relativeFrom="paragraph">
                        <wp:posOffset>35561</wp:posOffset>
                      </wp:positionV>
                      <wp:extent cx="109855" cy="247650"/>
                      <wp:effectExtent b="0" l="0" r="0" t="0"/>
                      <wp:wrapNone/>
                      <wp:docPr id="8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0985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Verte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13338</wp:posOffset>
                      </wp:positionH>
                      <wp:positionV relativeFrom="paragraph">
                        <wp:posOffset>14606</wp:posOffset>
                      </wp:positionV>
                      <wp:extent cx="238125" cy="276225"/>
                      <wp:effectExtent b="0" l="0" r="0" t="0"/>
                      <wp:wrapNone/>
                      <wp:docPr id="91" name=""/>
                      <a:graphic>
                        <a:graphicData uri="http://schemas.microsoft.com/office/word/2010/wordprocessingShape">
                          <wps:wsp>
                            <wps:cNvSpPr/>
                            <wps:cNvPr id="16" name="Shape 16"/>
                            <wps:spPr>
                              <a:xfrm rot="5400000">
                                <a:off x="5236463" y="3651413"/>
                                <a:ext cx="219075" cy="257175"/>
                              </a:xfrm>
                              <a:prstGeom prst="triangle">
                                <a:avLst>
                                  <a:gd fmla="val 50000" name="adj"/>
                                </a:avLst>
                              </a:prstGeom>
                              <a:solidFill>
                                <a:srgbClr val="00B05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13338</wp:posOffset>
                      </wp:positionH>
                      <wp:positionV relativeFrom="paragraph">
                        <wp:posOffset>14606</wp:posOffset>
                      </wp:positionV>
                      <wp:extent cx="238125" cy="276225"/>
                      <wp:effectExtent b="0" l="0" r="0" t="0"/>
                      <wp:wrapNone/>
                      <wp:docPr id="91"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38125" cy="2762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127635</wp:posOffset>
                      </wp:positionH>
                      <wp:positionV relativeFrom="paragraph">
                        <wp:posOffset>33656</wp:posOffset>
                      </wp:positionV>
                      <wp:extent cx="123825" cy="247650"/>
                      <wp:effectExtent b="0" l="0" r="0" t="0"/>
                      <wp:wrapNone/>
                      <wp:docPr id="87" name=""/>
                      <a:graphic>
                        <a:graphicData uri="http://schemas.microsoft.com/office/word/2010/wordprocessingShape">
                          <wps:wsp>
                            <wps:cNvSpPr/>
                            <wps:cNvPr id="12" name="Shape 12"/>
                            <wps:spPr>
                              <a:xfrm>
                                <a:off x="5293613" y="3665700"/>
                                <a:ext cx="104775" cy="228600"/>
                              </a:xfrm>
                              <a:prstGeom prst="upArrow">
                                <a:avLst>
                                  <a:gd fmla="val 50000" name="adj1"/>
                                  <a:gd fmla="val 54545" name="adj2"/>
                                </a:avLst>
                              </a:prstGeom>
                              <a:solidFill>
                                <a:srgbClr val="000000"/>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127635</wp:posOffset>
                      </wp:positionH>
                      <wp:positionV relativeFrom="paragraph">
                        <wp:posOffset>33656</wp:posOffset>
                      </wp:positionV>
                      <wp:extent cx="123825" cy="247650"/>
                      <wp:effectExtent b="0" l="0" r="0" t="0"/>
                      <wp:wrapNone/>
                      <wp:docPr id="8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23825" cy="2476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0">
      <w:pPr>
        <w:ind w:left="708" w:right="616" w:hanging="708"/>
        <w:jc w:val="both"/>
        <w:rPr>
          <w:rFonts w:ascii="Arial" w:cs="Arial" w:eastAsia="Arial" w:hAnsi="Arial"/>
        </w:rPr>
      </w:pPr>
      <w:r w:rsidDel="00000000" w:rsidR="00000000" w:rsidRPr="00000000">
        <w:rPr>
          <w:rtl w:val="0"/>
        </w:rPr>
      </w:r>
    </w:p>
    <w:p w:rsidR="00000000" w:rsidDel="00000000" w:rsidP="00000000" w:rsidRDefault="00000000" w:rsidRPr="00000000" w14:paraId="00000081">
      <w:pPr>
        <w:ind w:left="709" w:firstLine="0"/>
        <w:jc w:val="both"/>
        <w:rPr>
          <w:rFonts w:ascii="Arial" w:cs="Arial" w:eastAsia="Arial" w:hAnsi="Arial"/>
        </w:rPr>
      </w:pPr>
      <w:r w:rsidDel="00000000" w:rsidR="00000000" w:rsidRPr="00000000">
        <w:rPr>
          <w:rFonts w:ascii="Arial" w:cs="Arial" w:eastAsia="Arial" w:hAnsi="Arial"/>
          <w:rtl w:val="0"/>
        </w:rPr>
        <w:t xml:space="preserve">Système 3 : départ au lièvre ( voir annexe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5">
      <w:pPr>
        <w:jc w:val="both"/>
        <w:rPr>
          <w:rFonts w:ascii="Arial" w:cs="Arial" w:eastAsia="Arial" w:hAnsi="Arial"/>
          <w:b w:val="1"/>
        </w:rPr>
      </w:pPr>
      <w:r w:rsidDel="00000000" w:rsidR="00000000" w:rsidRPr="00000000">
        <w:rPr>
          <w:rFonts w:ascii="Arial" w:cs="Arial" w:eastAsia="Arial" w:hAnsi="Arial"/>
          <w:b w:val="1"/>
          <w:rtl w:val="0"/>
        </w:rPr>
        <w:t xml:space="preserve">13.</w:t>
        <w:tab/>
        <w:t xml:space="preserve">CHANGEMENT DU BORD SUIVANT DU PARCOURS</w:t>
      </w:r>
    </w:p>
    <w:p w:rsidR="00000000" w:rsidDel="00000000" w:rsidP="00000000" w:rsidRDefault="00000000" w:rsidRPr="00000000" w14:paraId="00000086">
      <w:pPr>
        <w:ind w:left="705"/>
        <w:jc w:val="both"/>
        <w:rPr>
          <w:rFonts w:ascii="Arial" w:cs="Arial" w:eastAsia="Arial" w:hAnsi="Arial"/>
        </w:rPr>
      </w:pPr>
      <w:r w:rsidDel="00000000" w:rsidR="00000000" w:rsidRPr="00000000">
        <w:rPr>
          <w:rFonts w:ascii="Arial" w:cs="Arial" w:eastAsia="Arial" w:hAnsi="Arial"/>
          <w:rtl w:val="0"/>
        </w:rPr>
        <w:tab/>
        <w:t xml:space="preserve">A tout moment le comité de course, se donne la possibilité de réduire le parcours </w:t>
      </w:r>
    </w:p>
    <w:p w:rsidR="00000000" w:rsidDel="00000000" w:rsidP="00000000" w:rsidRDefault="00000000" w:rsidRPr="00000000" w14:paraId="00000087">
      <w:pPr>
        <w:ind w:left="705"/>
        <w:jc w:val="both"/>
        <w:rPr>
          <w:rFonts w:ascii="Arial" w:cs="Arial" w:eastAsia="Arial" w:hAnsi="Arial"/>
        </w:rPr>
      </w:pPr>
      <w:r w:rsidDel="00000000" w:rsidR="00000000" w:rsidRPr="00000000">
        <w:rPr>
          <w:rFonts w:ascii="Arial" w:cs="Arial" w:eastAsia="Arial" w:hAnsi="Arial"/>
          <w:rtl w:val="0"/>
        </w:rPr>
        <w:t xml:space="preserve">         (a la marque un bateau CC portant un pavillon S  et signaux sonores .indique  retour directement à l'arrivée )</w:t>
      </w:r>
    </w:p>
    <w:p w:rsidR="00000000" w:rsidDel="00000000" w:rsidP="00000000" w:rsidRDefault="00000000" w:rsidRPr="00000000" w14:paraId="00000088">
      <w:pPr>
        <w:ind w:left="705"/>
        <w:jc w:val="both"/>
        <w:rPr>
          <w:rFonts w:ascii="Arial" w:cs="Arial" w:eastAsia="Arial" w:hAnsi="Arial"/>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rPr>
      </w:pPr>
      <w:r w:rsidDel="00000000" w:rsidR="00000000" w:rsidRPr="00000000">
        <w:rPr>
          <w:rFonts w:ascii="Arial" w:cs="Arial" w:eastAsia="Arial" w:hAnsi="Arial"/>
          <w:b w:val="1"/>
          <w:rtl w:val="0"/>
        </w:rPr>
        <w:t xml:space="preserve">14.</w:t>
        <w:tab/>
        <w:t xml:space="preserve">L’ARRIVEE</w:t>
      </w:r>
    </w:p>
    <w:p w:rsidR="00000000" w:rsidDel="00000000" w:rsidP="00000000" w:rsidRDefault="00000000" w:rsidRPr="00000000" w14:paraId="0000008A">
      <w:pPr>
        <w:ind w:left="709" w:hanging="709"/>
        <w:jc w:val="both"/>
        <w:rPr>
          <w:rFonts w:ascii="Arial" w:cs="Arial" w:eastAsia="Arial" w:hAnsi="Arial"/>
        </w:rPr>
      </w:pPr>
      <w:r w:rsidDel="00000000" w:rsidR="00000000" w:rsidRPr="00000000">
        <w:rPr>
          <w:rFonts w:ascii="Arial" w:cs="Arial" w:eastAsia="Arial" w:hAnsi="Arial"/>
          <w:rtl w:val="0"/>
        </w:rPr>
        <w:t xml:space="preserve">14.1</w:t>
      </w: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La ligne d’arrivée sera entre un mât arborant un pavillon bleu sur le bateau comité de course et le côté parcours de la marque d’arrivée.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14.2</w:t>
        <w:tab/>
        <w:t xml:space="preserve">[DP] Les planches ayant fini et n’étant plus en course, doivent s’écarter de la zone d’arrivée.</w:t>
      </w:r>
    </w:p>
    <w:p w:rsidR="00000000" w:rsidDel="00000000" w:rsidP="00000000" w:rsidRDefault="00000000" w:rsidRPr="00000000" w14:paraId="0000008C">
      <w:pPr>
        <w:ind w:left="70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rPr>
      </w:pPr>
      <w:r w:rsidDel="00000000" w:rsidR="00000000" w:rsidRPr="00000000">
        <w:rPr>
          <w:rFonts w:ascii="Arial" w:cs="Arial" w:eastAsia="Arial" w:hAnsi="Arial"/>
          <w:b w:val="1"/>
          <w:rtl w:val="0"/>
        </w:rPr>
        <w:t xml:space="preserve">15.</w:t>
        <w:tab/>
        <w:t xml:space="preserve">SYSTEME DE PENALITE</w:t>
      </w:r>
    </w:p>
    <w:p w:rsidR="00000000" w:rsidDel="00000000" w:rsidP="00000000" w:rsidRDefault="00000000" w:rsidRPr="00000000" w14:paraId="0000008E">
      <w:pPr>
        <w:ind w:left="705" w:firstLine="0"/>
        <w:jc w:val="both"/>
        <w:rPr>
          <w:rFonts w:ascii="Arial" w:cs="Arial" w:eastAsia="Arial" w:hAnsi="Arial"/>
          <w:b w:val="1"/>
        </w:rPr>
      </w:pPr>
      <w:r w:rsidDel="00000000" w:rsidR="00000000" w:rsidRPr="00000000">
        <w:rPr>
          <w:rFonts w:ascii="Arial" w:cs="Arial" w:eastAsia="Arial" w:hAnsi="Arial"/>
          <w:rtl w:val="0"/>
        </w:rPr>
        <w:t xml:space="preserve">Application de la RCV B4.44.1. (Pénalité 360°)</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16.</w:t>
        <w:tab/>
        <w:t xml:space="preserve">TEMPS CIBLE ET TEMPS LIMITES</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16.1</w:t>
        <w:tab/>
        <w:t xml:space="preserve">Les temps sont les suivants :</w:t>
      </w:r>
    </w:p>
    <w:p w:rsidR="00000000" w:rsidDel="00000000" w:rsidP="00000000" w:rsidRDefault="00000000" w:rsidRPr="00000000" w14:paraId="00000092">
      <w:pPr>
        <w:ind w:left="0" w:firstLine="0"/>
        <w:jc w:val="both"/>
        <w:rPr>
          <w:rFonts w:ascii="Arial" w:cs="Arial" w:eastAsia="Arial" w:hAnsi="Arial"/>
        </w:rPr>
      </w:pPr>
      <w:r w:rsidDel="00000000" w:rsidR="00000000" w:rsidRPr="00000000">
        <w:rPr>
          <w:rFonts w:ascii="Arial" w:cs="Arial" w:eastAsia="Arial" w:hAnsi="Arial"/>
          <w:rtl w:val="0"/>
        </w:rPr>
        <w:t xml:space="preserve">            </w:t>
        <w:tab/>
      </w:r>
      <w:r w:rsidDel="00000000" w:rsidR="00000000" w:rsidRPr="00000000">
        <w:rPr>
          <w:rFonts w:ascii="Arial" w:cs="Arial" w:eastAsia="Arial" w:hAnsi="Arial"/>
          <w:rtl w:val="0"/>
        </w:rPr>
        <w:t xml:space="preserve">1h30 après la première planche ayant effectué le parcours et fini seront classés DNF (ceci</w:t>
      </w:r>
    </w:p>
    <w:p w:rsidR="00000000" w:rsidDel="00000000" w:rsidP="00000000" w:rsidRDefault="00000000" w:rsidRPr="00000000" w14:paraId="00000093">
      <w:pPr>
        <w:ind w:left="0" w:firstLine="0"/>
        <w:jc w:val="both"/>
        <w:rPr>
          <w:rFonts w:ascii="Arial" w:cs="Arial" w:eastAsia="Arial" w:hAnsi="Arial"/>
        </w:rPr>
      </w:pPr>
      <w:r w:rsidDel="00000000" w:rsidR="00000000" w:rsidRPr="00000000">
        <w:rPr>
          <w:rFonts w:ascii="Arial" w:cs="Arial" w:eastAsia="Arial" w:hAnsi="Arial"/>
          <w:rtl w:val="0"/>
        </w:rPr>
        <w:t xml:space="preserve">             modifie les RCV 35, A4 et A5).</w:t>
      </w:r>
    </w:p>
    <w:p w:rsidR="00000000" w:rsidDel="00000000" w:rsidP="00000000" w:rsidRDefault="00000000" w:rsidRPr="00000000" w14:paraId="00000094">
      <w:pPr>
        <w:ind w:left="705" w:hanging="705"/>
        <w:jc w:val="both"/>
        <w:rPr>
          <w:rFonts w:ascii="Arial" w:cs="Arial" w:eastAsia="Arial" w:hAnsi="Arial"/>
        </w:rPr>
      </w:pPr>
      <w:r w:rsidDel="00000000" w:rsidR="00000000" w:rsidRPr="00000000">
        <w:rPr>
          <w:rFonts w:ascii="Arial" w:cs="Arial" w:eastAsia="Arial" w:hAnsi="Arial"/>
          <w:rtl w:val="0"/>
        </w:rPr>
        <w:t xml:space="preserve">16.3</w:t>
        <w:tab/>
        <w:t xml:space="preserve">Le non-respect du temps cible ne sera pas un motif de réparation (ceci modifie la RCV 62.1(a)).</w:t>
      </w:r>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p w:rsidR="00000000" w:rsidDel="00000000" w:rsidP="00000000" w:rsidRDefault="00000000" w:rsidRPr="00000000" w14:paraId="00000096">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17.</w:t>
        <w:tab/>
        <w:t xml:space="preserve">DEMANDES D’INSTRUCTION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17.1</w:t>
        <w:tab/>
        <w:t xml:space="preserve">Pour chaque classe, le temps limite de réclamation est de 60 minutes après que la dernière planche a fini la dernière course du jour ou après que le comité de course a signalé qu’il n’y aurait plus de course ce jour, selon ce qui est le plus tard.</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17.2</w:t>
        <w:tab/>
        <w:t xml:space="preserve">Les formulaires de demandes d’instruction sont disponibles au secrétariat situé à l’étage.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17.3</w:t>
        <w:tab/>
        <w:t xml:space="preserve">Les instructions auront lieu </w:t>
      </w:r>
      <w:r w:rsidDel="00000000" w:rsidR="00000000" w:rsidRPr="00000000">
        <w:rPr>
          <w:rFonts w:ascii="Arial" w:cs="Arial" w:eastAsia="Arial" w:hAnsi="Arial"/>
          <w:rtl w:val="0"/>
        </w:rPr>
        <w:t xml:space="preserve">à une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date </w:t>
      </w:r>
      <w:r w:rsidDel="00000000" w:rsidR="00000000" w:rsidRPr="00000000">
        <w:rPr>
          <w:rFonts w:ascii="Arial" w:cs="Arial" w:eastAsia="Arial" w:hAnsi="Arial"/>
          <w:rtl w:val="0"/>
        </w:rPr>
        <w:t xml:space="preserve">ultérieure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Arial" w:cs="Arial" w:eastAsia="Arial" w:hAnsi="Arial"/>
        </w:rPr>
      </w:pPr>
      <w:r w:rsidDel="00000000" w:rsidR="00000000" w:rsidRPr="00000000">
        <w:rPr>
          <w:rtl w:val="0"/>
        </w:rPr>
      </w:r>
    </w:p>
    <w:p w:rsidR="00000000" w:rsidDel="00000000" w:rsidP="00000000" w:rsidRDefault="00000000" w:rsidRPr="00000000" w14:paraId="0000009B">
      <w:pPr>
        <w:jc w:val="both"/>
        <w:rPr>
          <w:rFonts w:ascii="Arial" w:cs="Arial" w:eastAsia="Arial" w:hAnsi="Arial"/>
          <w:b w:val="1"/>
        </w:rPr>
      </w:pPr>
      <w:r w:rsidDel="00000000" w:rsidR="00000000" w:rsidRPr="00000000">
        <w:rPr>
          <w:rFonts w:ascii="Arial" w:cs="Arial" w:eastAsia="Arial" w:hAnsi="Arial"/>
          <w:b w:val="1"/>
          <w:rtl w:val="0"/>
        </w:rPr>
        <w:t xml:space="preserve">18</w:t>
        <w:tab/>
        <w:t xml:space="preserve">CLASSEMENT</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18.1</w:t>
      </w: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Nombre de course à valider pour valider la compétition : 1</w:t>
      </w:r>
    </w:p>
    <w:p w:rsidR="00000000" w:rsidDel="00000000" w:rsidP="00000000" w:rsidRDefault="00000000" w:rsidRPr="00000000" w14:paraId="0000009D">
      <w:pPr>
        <w:pStyle w:val="Heading2"/>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E">
      <w:pPr>
        <w:pStyle w:val="Heading2"/>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19</w:t>
        <w:tab/>
        <w:t xml:space="preserve">REGLES DE SECURITE [DP][NP]</w:t>
      </w:r>
    </w:p>
    <w:p w:rsidR="00000000" w:rsidDel="00000000" w:rsidP="00000000" w:rsidRDefault="00000000" w:rsidRPr="00000000" w14:paraId="0000009F">
      <w:pPr>
        <w:rPr/>
      </w:pPr>
      <w:r w:rsidDel="00000000" w:rsidR="00000000" w:rsidRPr="00000000">
        <w:rPr>
          <w:rFonts w:ascii="Arial" w:cs="Arial" w:eastAsia="Arial" w:hAnsi="Arial"/>
          <w:rtl w:val="0"/>
        </w:rPr>
        <w:t xml:space="preserve">19.1      Modalités de l’émargement au départ (sortie) et au retour. </w:t>
      </w:r>
      <w:r w:rsidDel="00000000" w:rsidR="00000000" w:rsidRPr="00000000">
        <w:rPr>
          <w:rtl w:val="0"/>
        </w:rPr>
      </w:r>
    </w:p>
    <w:p w:rsidR="00000000" w:rsidDel="00000000" w:rsidP="00000000" w:rsidRDefault="00000000" w:rsidRPr="00000000" w14:paraId="000000A0">
      <w:pPr>
        <w:ind w:firstLine="709"/>
        <w:rPr/>
      </w:pPr>
      <w:r w:rsidDel="00000000" w:rsidR="00000000" w:rsidRPr="00000000">
        <w:rPr>
          <w:rFonts w:ascii="Arial" w:cs="Arial" w:eastAsia="Arial" w:hAnsi="Arial"/>
          <w:rtl w:val="0"/>
        </w:rPr>
        <w:t xml:space="preserve">Les émargements départ et retour sont obligatoires à chaque départ et retour sur l’eau.</w:t>
      </w:r>
      <w:r w:rsidDel="00000000" w:rsidR="00000000" w:rsidRPr="00000000">
        <w:rPr>
          <w:rtl w:val="0"/>
        </w:rPr>
      </w:r>
    </w:p>
    <w:p w:rsidR="00000000" w:rsidDel="00000000" w:rsidP="00000000" w:rsidRDefault="00000000" w:rsidRPr="00000000" w14:paraId="000000A1">
      <w:pPr>
        <w:ind w:right="616" w:firstLine="709"/>
        <w:jc w:val="both"/>
        <w:rPr>
          <w:rFonts w:ascii="Arial" w:cs="Arial" w:eastAsia="Arial" w:hAnsi="Arial"/>
        </w:rPr>
      </w:pPr>
      <w:r w:rsidDel="00000000" w:rsidR="00000000" w:rsidRPr="00000000">
        <w:rPr>
          <w:rFonts w:ascii="Arial" w:cs="Arial" w:eastAsia="Arial" w:hAnsi="Arial"/>
          <w:rtl w:val="0"/>
        </w:rPr>
        <w:t xml:space="preserve">Modalités de l’émargement à la sortie et au retour : </w:t>
      </w:r>
    </w:p>
    <w:p w:rsidR="00000000" w:rsidDel="00000000" w:rsidP="00000000" w:rsidRDefault="00000000" w:rsidRPr="00000000" w14:paraId="000000A2">
      <w:pPr>
        <w:ind w:left="709" w:firstLine="0"/>
        <w:rPr>
          <w:rFonts w:ascii="Arial" w:cs="Arial" w:eastAsia="Arial" w:hAnsi="Arial"/>
        </w:rPr>
      </w:pPr>
      <w:r w:rsidDel="00000000" w:rsidR="00000000" w:rsidRPr="00000000">
        <w:rPr>
          <w:rFonts w:ascii="Arial" w:cs="Arial" w:eastAsia="Arial" w:hAnsi="Arial"/>
          <w:rtl w:val="0"/>
        </w:rPr>
        <w:t xml:space="preserve">Pour effectuer un contrôle des concurrents inscrits quittant la terre pour aller courir et revenant à terre après avoir couru, ceux-ci doivent apposer leur signature sur une liste des concurrents inscrits mise à leur disposition à dans le hall du yacht club de Carnac.</w:t>
      </w:r>
    </w:p>
    <w:p w:rsidR="00000000" w:rsidDel="00000000" w:rsidP="00000000" w:rsidRDefault="00000000" w:rsidRPr="00000000" w14:paraId="000000A3">
      <w:pPr>
        <w:ind w:left="700" w:firstLine="0"/>
        <w:jc w:val="both"/>
        <w:rPr>
          <w:rFonts w:ascii="Arial" w:cs="Arial" w:eastAsia="Arial" w:hAnsi="Arial"/>
          <w:color w:val="ff0000"/>
        </w:rPr>
      </w:pPr>
      <w:r w:rsidDel="00000000" w:rsidR="00000000" w:rsidRPr="00000000">
        <w:rPr>
          <w:rFonts w:ascii="Arial" w:cs="Arial" w:eastAsia="Arial" w:hAnsi="Arial"/>
          <w:rtl w:val="0"/>
        </w:rPr>
        <w:t xml:space="preserve">Délai pour émarger : Les concurrents doivent émarger dès leur retour à terre, et au plus tard 30 minutes après l’arrivée du dernier de leur série.</w:t>
      </w:r>
      <w:r w:rsidDel="00000000" w:rsidR="00000000" w:rsidRPr="00000000">
        <w:rPr>
          <w:rtl w:val="0"/>
        </w:rPr>
      </w:r>
    </w:p>
    <w:p w:rsidR="00000000" w:rsidDel="00000000" w:rsidP="00000000" w:rsidRDefault="00000000" w:rsidRPr="00000000" w14:paraId="000000A4">
      <w:pPr>
        <w:ind w:left="700" w:hanging="700"/>
        <w:rPr/>
      </w:pPr>
      <w:r w:rsidDel="00000000" w:rsidR="00000000" w:rsidRPr="00000000">
        <w:rPr>
          <w:rFonts w:ascii="Arial" w:cs="Arial" w:eastAsia="Arial" w:hAnsi="Arial"/>
          <w:rtl w:val="0"/>
        </w:rPr>
        <w:tab/>
        <w:t xml:space="preserve">En cas de non émargement retour, le bateau qui n'a pas émargé sera pénalisé de 10% du nombre d’inscrits de son groupe de classement à la dernière course du jour qu'il a courue et qu'il aura finie.</w:t>
        <w:br w:type="textWrapping"/>
        <w:t xml:space="preserve">Ces pénalités s’appliqueront sans instruction. Ceci modifie la RCV 63.1 qui prévoit normalement la nécessité d’une instruction.</w:t>
      </w:r>
      <w:r w:rsidDel="00000000" w:rsidR="00000000" w:rsidRPr="00000000">
        <w:rPr>
          <w:rtl w:val="0"/>
        </w:rPr>
      </w:r>
    </w:p>
    <w:p w:rsidR="00000000" w:rsidDel="00000000" w:rsidP="00000000" w:rsidRDefault="00000000" w:rsidRPr="00000000" w14:paraId="000000A5">
      <w:pPr>
        <w:ind w:left="709" w:firstLine="0"/>
        <w:rPr/>
      </w:pPr>
      <w:r w:rsidDel="00000000" w:rsidR="00000000" w:rsidRPr="00000000">
        <w:rPr>
          <w:rFonts w:ascii="Arial" w:cs="Arial" w:eastAsia="Arial" w:hAnsi="Arial"/>
          <w:rtl w:val="0"/>
        </w:rPr>
        <w:t xml:space="preserve">En cas de pénalité en points, ces dernières seront appliquées suivant les modalités ci-dessous</w:t>
      </w:r>
      <w:r w:rsidDel="00000000" w:rsidR="00000000" w:rsidRPr="00000000">
        <w:rPr>
          <w:rtl w:val="0"/>
        </w:rPr>
      </w:r>
    </w:p>
    <w:p w:rsidR="00000000" w:rsidDel="00000000" w:rsidP="00000000" w:rsidRDefault="00000000" w:rsidRPr="00000000" w14:paraId="000000A6">
      <w:pPr>
        <w:ind w:left="709" w:firstLine="0"/>
        <w:rPr/>
      </w:pPr>
      <w:r w:rsidDel="00000000" w:rsidR="00000000" w:rsidRPr="00000000">
        <w:rPr>
          <w:rFonts w:ascii="Arial" w:cs="Arial" w:eastAsia="Arial" w:hAnsi="Arial"/>
          <w:rtl w:val="0"/>
        </w:rPr>
        <w:t xml:space="preserve">Le score de la course pour un bateau qui accepte une pénalité en points, doit être le score qu'il aurait reçu sans cette pénalité, augmenté du nombre de places mentionnées dans les Instructions de course. Cependant, il ne doit pas recevoir plus de points que pour "DNF" </w:t>
      </w:r>
      <w:r w:rsidDel="00000000" w:rsidR="00000000" w:rsidRPr="00000000">
        <w:rPr>
          <w:rtl w:val="0"/>
        </w:rPr>
      </w:r>
    </w:p>
    <w:p w:rsidR="00000000" w:rsidDel="00000000" w:rsidP="00000000" w:rsidRDefault="00000000" w:rsidRPr="00000000" w14:paraId="000000A7">
      <w:pPr>
        <w:ind w:left="705" w:hanging="705"/>
        <w:rPr>
          <w:rFonts w:ascii="Arial" w:cs="Arial" w:eastAsia="Arial" w:hAnsi="Arial"/>
        </w:rPr>
      </w:pPr>
      <w:r w:rsidDel="00000000" w:rsidR="00000000" w:rsidRPr="00000000">
        <w:rPr>
          <w:rtl w:val="0"/>
        </w:rPr>
      </w:r>
    </w:p>
    <w:p w:rsidR="00000000" w:rsidDel="00000000" w:rsidP="00000000" w:rsidRDefault="00000000" w:rsidRPr="00000000" w14:paraId="000000A8">
      <w:pPr>
        <w:ind w:left="705" w:hanging="705"/>
        <w:rPr/>
      </w:pPr>
      <w:r w:rsidDel="00000000" w:rsidR="00000000" w:rsidRPr="00000000">
        <w:rPr>
          <w:rFonts w:ascii="Arial" w:cs="Arial" w:eastAsia="Arial" w:hAnsi="Arial"/>
          <w:rtl w:val="0"/>
        </w:rPr>
        <w:t xml:space="preserve">19.2</w:t>
        <w:tab/>
        <w:t xml:space="preserve">Un concurrent qui abandonne ou quitte la zone de course entre deux courses doit se signaler au comité de course dès que possible.</w:t>
      </w:r>
      <w:r w:rsidDel="00000000" w:rsidR="00000000" w:rsidRPr="00000000">
        <w:rPr>
          <w:rtl w:val="0"/>
        </w:rPr>
      </w:r>
    </w:p>
    <w:p w:rsidR="00000000" w:rsidDel="00000000" w:rsidP="00000000" w:rsidRDefault="00000000" w:rsidRPr="00000000" w14:paraId="000000A9">
      <w:pPr>
        <w:ind w:left="705" w:hanging="705"/>
        <w:rPr/>
      </w:pPr>
      <w:r w:rsidDel="00000000" w:rsidR="00000000" w:rsidRPr="00000000">
        <w:rPr>
          <w:rFonts w:ascii="Arial" w:cs="Arial" w:eastAsia="Arial" w:hAnsi="Arial"/>
          <w:rtl w:val="0"/>
        </w:rPr>
        <w:t xml:space="preserve">19.3      Application des règles de règles techniques et de sécurité des supports à foils de la FFVoile, ci-après en annexe, dont, pour mémoire :</w:t>
      </w:r>
      <w:r w:rsidDel="00000000" w:rsidR="00000000" w:rsidRPr="00000000">
        <w:rPr>
          <w:rtl w:val="0"/>
        </w:rPr>
      </w:r>
    </w:p>
    <w:p w:rsidR="00000000" w:rsidDel="00000000" w:rsidP="00000000" w:rsidRDefault="00000000" w:rsidRPr="00000000" w14:paraId="000000AA">
      <w:pPr>
        <w:ind w:left="705" w:firstLine="0"/>
        <w:rPr/>
      </w:pPr>
      <w:r w:rsidDel="00000000" w:rsidR="00000000" w:rsidRPr="00000000">
        <w:rPr>
          <w:rFonts w:ascii="Arial" w:cs="Arial" w:eastAsia="Arial" w:hAnsi="Arial"/>
          <w:rtl w:val="0"/>
        </w:rPr>
        <w:t xml:space="preserve">- Le port d’un équipement individuel de flottabilité (EIF) est obligatoire en compétition, depuis le</w:t>
      </w:r>
      <w:r w:rsidDel="00000000" w:rsidR="00000000" w:rsidRPr="00000000">
        <w:rPr>
          <w:rtl w:val="0"/>
        </w:rPr>
        <w:t xml:space="preserve"> </w:t>
      </w:r>
      <w:r w:rsidDel="00000000" w:rsidR="00000000" w:rsidRPr="00000000">
        <w:rPr>
          <w:rFonts w:ascii="Arial" w:cs="Arial" w:eastAsia="Arial" w:hAnsi="Arial"/>
          <w:rtl w:val="0"/>
        </w:rPr>
        <w:t xml:space="preserve">départ sur l’eau jusqu’au retour à terre.</w:t>
      </w:r>
      <w:r w:rsidDel="00000000" w:rsidR="00000000" w:rsidRPr="00000000">
        <w:rPr>
          <w:rtl w:val="0"/>
        </w:rPr>
      </w:r>
    </w:p>
    <w:p w:rsidR="00000000" w:rsidDel="00000000" w:rsidP="00000000" w:rsidRDefault="00000000" w:rsidRPr="00000000" w14:paraId="000000AB">
      <w:pPr>
        <w:ind w:left="705" w:firstLine="0"/>
        <w:rPr>
          <w:rFonts w:ascii="Arial" w:cs="Arial" w:eastAsia="Arial" w:hAnsi="Arial"/>
        </w:rPr>
      </w:pPr>
      <w:r w:rsidDel="00000000" w:rsidR="00000000" w:rsidRPr="00000000">
        <w:rPr>
          <w:rFonts w:ascii="Arial" w:cs="Arial" w:eastAsia="Arial" w:hAnsi="Arial"/>
          <w:rtl w:val="0"/>
        </w:rPr>
        <w:t xml:space="preserve">- Le port d’un casque est obligatoire en compétition, depuis le départ sur l’eau jusqu’au retour à</w:t>
      </w:r>
      <w:r w:rsidDel="00000000" w:rsidR="00000000" w:rsidRPr="00000000">
        <w:rPr>
          <w:rtl w:val="0"/>
        </w:rPr>
        <w:t xml:space="preserve"> </w:t>
      </w:r>
      <w:r w:rsidDel="00000000" w:rsidR="00000000" w:rsidRPr="00000000">
        <w:rPr>
          <w:rFonts w:ascii="Arial" w:cs="Arial" w:eastAsia="Arial" w:hAnsi="Arial"/>
          <w:rtl w:val="0"/>
        </w:rPr>
        <w:t xml:space="preserve">terre.</w:t>
      </w:r>
    </w:p>
    <w:p w:rsidR="00000000" w:rsidDel="00000000" w:rsidP="00000000" w:rsidRDefault="00000000" w:rsidRPr="00000000" w14:paraId="000000AC">
      <w:pPr>
        <w:ind w:left="705" w:firstLine="0"/>
        <w:rPr>
          <w:rFonts w:ascii="Arial" w:cs="Arial" w:eastAsia="Arial" w:hAnsi="Arial"/>
        </w:rPr>
      </w:pPr>
      <w:r w:rsidDel="00000000" w:rsidR="00000000" w:rsidRPr="00000000">
        <w:rPr>
          <w:rFonts w:ascii="Arial" w:cs="Arial" w:eastAsia="Arial" w:hAnsi="Arial"/>
          <w:rtl w:val="0"/>
        </w:rPr>
        <w:t xml:space="preserve">- Leach pour les ailes de Wing</w:t>
      </w:r>
    </w:p>
    <w:p w:rsidR="00000000" w:rsidDel="00000000" w:rsidP="00000000" w:rsidRDefault="00000000" w:rsidRPr="00000000" w14:paraId="000000AD">
      <w:pPr>
        <w:ind w:right="616"/>
        <w:jc w:val="both"/>
        <w:rPr>
          <w:rFonts w:ascii="Arial" w:cs="Arial" w:eastAsia="Arial" w:hAnsi="Arial"/>
        </w:rPr>
      </w:pPr>
      <w:r w:rsidDel="00000000" w:rsidR="00000000" w:rsidRPr="00000000">
        <w:rPr>
          <w:rtl w:val="0"/>
        </w:rPr>
      </w:r>
    </w:p>
    <w:p w:rsidR="00000000" w:rsidDel="00000000" w:rsidP="00000000" w:rsidRDefault="00000000" w:rsidRPr="00000000" w14:paraId="000000AE">
      <w:pPr>
        <w:ind w:right="616"/>
        <w:jc w:val="both"/>
        <w:rPr>
          <w:rFonts w:ascii="Arial" w:cs="Arial" w:eastAsia="Arial" w:hAnsi="Arial"/>
        </w:rPr>
      </w:pPr>
      <w:r w:rsidDel="00000000" w:rsidR="00000000" w:rsidRPr="00000000">
        <w:rPr>
          <w:rFonts w:ascii="Arial" w:cs="Arial" w:eastAsia="Arial" w:hAnsi="Arial"/>
          <w:rtl w:val="0"/>
        </w:rPr>
        <w:t xml:space="preserve">19.4</w:t>
        <w:tab/>
        <w:t xml:space="preserve">avoir un moyen de communication dans une pochette étanche ou feu a main</w:t>
      </w:r>
    </w:p>
    <w:p w:rsidR="00000000" w:rsidDel="00000000" w:rsidP="00000000" w:rsidRDefault="00000000" w:rsidRPr="00000000" w14:paraId="000000AF">
      <w:pPr>
        <w:ind w:right="616"/>
        <w:jc w:val="both"/>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4" w:right="0" w:firstLine="135.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20.</w:t>
        <w:tab/>
        <w:t xml:space="preserve">REMPLACEMENT D’EQUIPEMENT </w:t>
      </w:r>
    </w:p>
    <w:p w:rsidR="00000000" w:rsidDel="00000000" w:rsidP="00000000" w:rsidRDefault="00000000" w:rsidRPr="00000000" w14:paraId="000000B2">
      <w:pPr>
        <w:pStyle w:val="Heading5"/>
        <w:rPr>
          <w:rFonts w:ascii="Arial" w:cs="Arial" w:eastAsia="Arial" w:hAnsi="Arial"/>
          <w:b w:val="0"/>
          <w:sz w:val="20"/>
          <w:szCs w:val="20"/>
        </w:rPr>
      </w:pPr>
      <w:r w:rsidDel="00000000" w:rsidR="00000000" w:rsidRPr="00000000">
        <w:rPr>
          <w:rFonts w:ascii="Arial" w:cs="Arial" w:eastAsia="Arial" w:hAnsi="Arial"/>
          <w:b w:val="0"/>
          <w:sz w:val="20"/>
          <w:szCs w:val="20"/>
          <w:rtl w:val="0"/>
        </w:rPr>
        <w:tab/>
      </w:r>
      <w:r w:rsidDel="00000000" w:rsidR="00000000" w:rsidRPr="00000000">
        <w:rPr>
          <w:rFonts w:ascii="Arial" w:cs="Arial" w:eastAsia="Arial" w:hAnsi="Arial"/>
          <w:b w:val="0"/>
          <w:i w:val="1"/>
          <w:sz w:val="20"/>
          <w:szCs w:val="20"/>
          <w:rtl w:val="0"/>
        </w:rPr>
        <w:t xml:space="preserve">[DP] </w:t>
      </w:r>
      <w:r w:rsidDel="00000000" w:rsidR="00000000" w:rsidRPr="00000000">
        <w:rPr>
          <w:rFonts w:ascii="Arial" w:cs="Arial" w:eastAsia="Arial" w:hAnsi="Arial"/>
          <w:b w:val="0"/>
          <w:sz w:val="20"/>
          <w:szCs w:val="20"/>
          <w:rtl w:val="0"/>
        </w:rPr>
        <w:t xml:space="preserve">Le remplacement d’équipement endommagé ou perdu ne sera pas autorisé sans l’approbation du comité technique ou du comité de course. Les demandes de remplacement doivent lui être faites à la première occasion raisonnable.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B4">
      <w:pPr>
        <w:pStyle w:val="Heading2"/>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w:t>
        <w:tab/>
        <w:t xml:space="preserve">CONTROLES DE JAUGE ET D’EQUIPEMENT</w:t>
      </w:r>
    </w:p>
    <w:p w:rsidR="00000000" w:rsidDel="00000000" w:rsidP="00000000" w:rsidRDefault="00000000" w:rsidRPr="00000000" w14:paraId="000000B5">
      <w:pPr>
        <w:pStyle w:val="Heading2"/>
        <w:spacing w:line="240" w:lineRule="auto"/>
        <w:ind w:left="705" w:hanging="705"/>
        <w:rPr>
          <w:rFonts w:ascii="Arial" w:cs="Arial" w:eastAsia="Arial" w:hAnsi="Arial"/>
          <w:sz w:val="20"/>
          <w:szCs w:val="20"/>
        </w:rPr>
      </w:pPr>
      <w:r w:rsidDel="00000000" w:rsidR="00000000" w:rsidRPr="00000000">
        <w:rPr>
          <w:rFonts w:ascii="Arial" w:cs="Arial" w:eastAsia="Arial" w:hAnsi="Arial"/>
          <w:sz w:val="20"/>
          <w:szCs w:val="20"/>
          <w:rtl w:val="0"/>
        </w:rPr>
        <w:t xml:space="preserve">21.1</w:t>
        <w:tab/>
        <w:t xml:space="preserve">Une planche ou son équipement peuvent être contrôlés à tout moment pour vérifier la conformité aux règles de classe et aux instructions de course. </w:t>
      </w:r>
    </w:p>
    <w:p w:rsidR="00000000" w:rsidDel="00000000" w:rsidP="00000000" w:rsidRDefault="00000000" w:rsidRPr="00000000" w14:paraId="000000B6">
      <w:pPr>
        <w:pStyle w:val="Heading2"/>
        <w:spacing w:line="240" w:lineRule="auto"/>
        <w:ind w:left="705" w:hanging="705"/>
        <w:rPr>
          <w:rFonts w:ascii="Arial" w:cs="Arial" w:eastAsia="Arial" w:hAnsi="Arial"/>
          <w:sz w:val="20"/>
          <w:szCs w:val="20"/>
        </w:rPr>
      </w:pPr>
      <w:r w:rsidDel="00000000" w:rsidR="00000000" w:rsidRPr="00000000">
        <w:rPr>
          <w:rFonts w:ascii="Arial" w:cs="Arial" w:eastAsia="Arial" w:hAnsi="Arial"/>
          <w:sz w:val="20"/>
          <w:szCs w:val="20"/>
          <w:rtl w:val="0"/>
        </w:rPr>
        <w:t xml:space="preserve">21.2</w:t>
        <w:tab/>
      </w:r>
      <w:r w:rsidDel="00000000" w:rsidR="00000000" w:rsidRPr="00000000">
        <w:rPr>
          <w:rFonts w:ascii="Arial" w:cs="Arial" w:eastAsia="Arial" w:hAnsi="Arial"/>
          <w:i w:val="1"/>
          <w:sz w:val="20"/>
          <w:szCs w:val="20"/>
          <w:rtl w:val="0"/>
        </w:rPr>
        <w:t xml:space="preserve">[DP] </w:t>
      </w:r>
      <w:r w:rsidDel="00000000" w:rsidR="00000000" w:rsidRPr="00000000">
        <w:rPr>
          <w:rFonts w:ascii="Arial" w:cs="Arial" w:eastAsia="Arial" w:hAnsi="Arial"/>
          <w:sz w:val="20"/>
          <w:szCs w:val="20"/>
          <w:rtl w:val="0"/>
        </w:rPr>
        <w:t xml:space="preserve">Sur l’eau, un membre du comité technique peut demander à une planche de rejoindre immédiatement une zone donnée pour y être contrôlé.</w:t>
      </w:r>
    </w:p>
    <w:p w:rsidR="00000000" w:rsidDel="00000000" w:rsidP="00000000" w:rsidRDefault="00000000" w:rsidRPr="00000000" w14:paraId="000000B7">
      <w:pPr>
        <w:jc w:val="both"/>
        <w:rPr>
          <w:rFonts w:ascii="Arial" w:cs="Arial" w:eastAsia="Arial" w:hAnsi="Arial"/>
        </w:rPr>
      </w:pPr>
      <w:r w:rsidDel="00000000" w:rsidR="00000000" w:rsidRPr="00000000">
        <w:rPr>
          <w:rtl w:val="0"/>
        </w:rPr>
      </w:r>
    </w:p>
    <w:p w:rsidR="00000000" w:rsidDel="00000000" w:rsidP="00000000" w:rsidRDefault="00000000" w:rsidRPr="00000000" w14:paraId="000000B8">
      <w:pPr>
        <w:pStyle w:val="Heading2"/>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22.</w:t>
        <w:tab/>
        <w:t xml:space="preserve">BATEAUX OFFICIELS</w:t>
      </w:r>
    </w:p>
    <w:p w:rsidR="00000000" w:rsidDel="00000000" w:rsidP="00000000" w:rsidRDefault="00000000" w:rsidRPr="00000000" w14:paraId="000000B9">
      <w:pPr>
        <w:pStyle w:val="Heading2"/>
        <w:spacing w:line="240" w:lineRule="auto"/>
        <w:ind w:left="708" w:firstLine="0.9999999999999432"/>
        <w:rPr>
          <w:rFonts w:ascii="Arial" w:cs="Arial" w:eastAsia="Arial" w:hAnsi="Arial"/>
          <w:sz w:val="20"/>
          <w:szCs w:val="20"/>
        </w:rPr>
      </w:pPr>
      <w:r w:rsidDel="00000000" w:rsidR="00000000" w:rsidRPr="00000000">
        <w:rPr>
          <w:rFonts w:ascii="Arial" w:cs="Arial" w:eastAsia="Arial" w:hAnsi="Arial"/>
          <w:sz w:val="20"/>
          <w:szCs w:val="20"/>
          <w:rtl w:val="0"/>
        </w:rPr>
        <w:t xml:space="preserve">Les bateaux officiels sont identifiés par un pavillon YC Carnac et/ou marquage YC Carnac sur la coque.</w:t>
      </w:r>
    </w:p>
    <w:p w:rsidR="00000000" w:rsidDel="00000000" w:rsidP="00000000" w:rsidRDefault="00000000" w:rsidRPr="00000000" w14:paraId="000000BA">
      <w:pPr>
        <w:jc w:val="both"/>
        <w:rPr>
          <w:rFonts w:ascii="Arial" w:cs="Arial" w:eastAsia="Arial" w:hAnsi="Arial"/>
        </w:rPr>
      </w:pPr>
      <w:r w:rsidDel="00000000" w:rsidR="00000000" w:rsidRPr="00000000">
        <w:rPr>
          <w:rtl w:val="0"/>
        </w:rPr>
      </w:r>
    </w:p>
    <w:p w:rsidR="00000000" w:rsidDel="00000000" w:rsidP="00000000" w:rsidRDefault="00000000" w:rsidRPr="00000000" w14:paraId="000000BB">
      <w:pPr>
        <w:pStyle w:val="Heading2"/>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23.</w:t>
        <w:tab/>
        <w:t xml:space="preserve">ACCOMPAGNATEURS </w:t>
      </w:r>
    </w:p>
    <w:p w:rsidR="00000000" w:rsidDel="00000000" w:rsidP="00000000" w:rsidRDefault="00000000" w:rsidRPr="00000000" w14:paraId="000000BC">
      <w:pPr>
        <w:ind w:left="705" w:right="616" w:hanging="705"/>
        <w:rPr>
          <w:rFonts w:ascii="Arial" w:cs="Arial" w:eastAsia="Arial" w:hAnsi="Arial"/>
        </w:rPr>
      </w:pPr>
      <w:r w:rsidDel="00000000" w:rsidR="00000000" w:rsidRPr="00000000">
        <w:rPr>
          <w:rFonts w:ascii="Arial" w:cs="Arial" w:eastAsia="Arial" w:hAnsi="Arial"/>
          <w:rtl w:val="0"/>
        </w:rPr>
        <w:t xml:space="preserve">23.1</w:t>
        <w:tab/>
      </w:r>
      <w:r w:rsidDel="00000000" w:rsidR="00000000" w:rsidRPr="00000000">
        <w:rPr>
          <w:rFonts w:ascii="Arial" w:cs="Arial" w:eastAsia="Arial" w:hAnsi="Arial"/>
          <w:i w:val="1"/>
          <w:rtl w:val="0"/>
        </w:rPr>
        <w:t xml:space="preserve">[DP] [NP] </w:t>
      </w:r>
      <w:r w:rsidDel="00000000" w:rsidR="00000000" w:rsidRPr="00000000">
        <w:rPr>
          <w:rFonts w:ascii="Arial" w:cs="Arial" w:eastAsia="Arial" w:hAnsi="Arial"/>
          <w:rtl w:val="0"/>
        </w:rPr>
        <w:t xml:space="preserve">Les accompagnateurs doivent rester en dehors des zones où les planches courent depuis le signal préparatoire de la première classe à prendre le départ jusqu’à ce que toutes les planches aient fini ou abandonné ou que le comité de course signale un retard, un rappel général ou une annulation.</w:t>
      </w:r>
      <w:r w:rsidDel="00000000" w:rsidR="00000000" w:rsidRPr="00000000">
        <w:rPr>
          <w:rtl w:val="0"/>
        </w:rPr>
        <w:t xml:space="preserve"> </w:t>
      </w:r>
      <w:r w:rsidDel="00000000" w:rsidR="00000000" w:rsidRPr="00000000">
        <w:rPr>
          <w:rFonts w:ascii="Arial" w:cs="Arial" w:eastAsia="Arial" w:hAnsi="Arial"/>
          <w:rtl w:val="0"/>
        </w:rPr>
        <w:t xml:space="preserve">Tous les bateaux accompagnateurs sont soumis à la RCV 3.</w:t>
      </w:r>
    </w:p>
    <w:p w:rsidR="00000000" w:rsidDel="00000000" w:rsidP="00000000" w:rsidRDefault="00000000" w:rsidRPr="00000000" w14:paraId="000000BD">
      <w:pPr>
        <w:widowControl w:val="0"/>
        <w:spacing w:before="1.343994140625" w:lineRule="auto"/>
        <w:ind w:left="170.7000732421875" w:firstLine="0"/>
        <w:rPr>
          <w:rFonts w:ascii="Arial" w:cs="Arial" w:eastAsia="Arial" w:hAnsi="Arial"/>
        </w:rPr>
      </w:pPr>
      <w:r w:rsidDel="00000000" w:rsidR="00000000" w:rsidRPr="00000000">
        <w:rPr>
          <w:rFonts w:ascii="Arial" w:cs="Arial" w:eastAsia="Arial" w:hAnsi="Arial"/>
          <w:rtl w:val="0"/>
        </w:rPr>
        <w:t xml:space="preserve">          Les bateaux accompagnateurs doivent avoir à bord : </w:t>
      </w:r>
    </w:p>
    <w:p w:rsidR="00000000" w:rsidDel="00000000" w:rsidP="00000000" w:rsidRDefault="00000000" w:rsidRPr="00000000" w14:paraId="000000BE">
      <w:pPr>
        <w:widowControl w:val="0"/>
        <w:spacing w:line="227.908673286438" w:lineRule="auto"/>
        <w:ind w:left="885" w:right="569.998779296875" w:firstLine="141.20010375976562"/>
        <w:rPr>
          <w:rFonts w:ascii="Arial" w:cs="Arial" w:eastAsia="Arial" w:hAnsi="Arial"/>
        </w:rPr>
      </w:pPr>
      <w:r w:rsidDel="00000000" w:rsidR="00000000" w:rsidRPr="00000000">
        <w:rPr>
          <w:rFonts w:ascii="Arial" w:cs="Arial" w:eastAsia="Arial" w:hAnsi="Arial"/>
          <w:rtl w:val="0"/>
        </w:rPr>
        <w:t xml:space="preserve">- Des gilets de sauvetage norme CE (mini 50N) portés en permanence par toutes les  personnes à bord </w:t>
      </w:r>
    </w:p>
    <w:p w:rsidR="00000000" w:rsidDel="00000000" w:rsidP="00000000" w:rsidRDefault="00000000" w:rsidRPr="00000000" w14:paraId="000000BF">
      <w:pPr>
        <w:widowControl w:val="0"/>
        <w:spacing w:before="9.075927734375" w:lineRule="auto"/>
        <w:ind w:left="1026.2001037597656" w:firstLine="0"/>
        <w:rPr>
          <w:rFonts w:ascii="Arial" w:cs="Arial" w:eastAsia="Arial" w:hAnsi="Arial"/>
        </w:rPr>
      </w:pPr>
      <w:r w:rsidDel="00000000" w:rsidR="00000000" w:rsidRPr="00000000">
        <w:rPr>
          <w:rFonts w:ascii="Arial" w:cs="Arial" w:eastAsia="Arial" w:hAnsi="Arial"/>
          <w:rtl w:val="0"/>
        </w:rPr>
        <w:t xml:space="preserve">- Une VHF </w:t>
      </w:r>
    </w:p>
    <w:p w:rsidR="00000000" w:rsidDel="00000000" w:rsidP="00000000" w:rsidRDefault="00000000" w:rsidRPr="00000000" w14:paraId="000000C0">
      <w:pPr>
        <w:widowControl w:val="0"/>
        <w:ind w:left="1026.2001037597656" w:firstLine="0"/>
        <w:rPr>
          <w:rFonts w:ascii="Arial" w:cs="Arial" w:eastAsia="Arial" w:hAnsi="Arial"/>
        </w:rPr>
      </w:pPr>
      <w:r w:rsidDel="00000000" w:rsidR="00000000" w:rsidRPr="00000000">
        <w:rPr>
          <w:rFonts w:ascii="Arial" w:cs="Arial" w:eastAsia="Arial" w:hAnsi="Arial"/>
          <w:rtl w:val="0"/>
        </w:rPr>
        <w:t xml:space="preserve">- Un couteau </w:t>
      </w:r>
    </w:p>
    <w:p w:rsidR="00000000" w:rsidDel="00000000" w:rsidP="00000000" w:rsidRDefault="00000000" w:rsidRPr="00000000" w14:paraId="000000C1">
      <w:pPr>
        <w:widowControl w:val="0"/>
        <w:ind w:left="1026.2001037597656" w:firstLine="0"/>
        <w:rPr>
          <w:rFonts w:ascii="Arial" w:cs="Arial" w:eastAsia="Arial" w:hAnsi="Arial"/>
        </w:rPr>
      </w:pPr>
      <w:r w:rsidDel="00000000" w:rsidR="00000000" w:rsidRPr="00000000">
        <w:rPr>
          <w:rFonts w:ascii="Arial" w:cs="Arial" w:eastAsia="Arial" w:hAnsi="Arial"/>
          <w:rtl w:val="0"/>
        </w:rPr>
        <w:t xml:space="preserve">- Une ancre et une ligne de mouillage adaptée </w:t>
      </w:r>
    </w:p>
    <w:p w:rsidR="00000000" w:rsidDel="00000000" w:rsidP="00000000" w:rsidRDefault="00000000" w:rsidRPr="00000000" w14:paraId="000000C2">
      <w:pPr>
        <w:widowControl w:val="0"/>
        <w:spacing w:line="229.9079990386963" w:lineRule="auto"/>
        <w:ind w:left="886.7999267578125" w:right="575.401611328125" w:firstLine="139.40017700195312"/>
        <w:rPr>
          <w:rFonts w:ascii="Arial" w:cs="Arial" w:eastAsia="Arial" w:hAnsi="Arial"/>
        </w:rPr>
      </w:pPr>
      <w:r w:rsidDel="00000000" w:rsidR="00000000" w:rsidRPr="00000000">
        <w:rPr>
          <w:rFonts w:ascii="Arial" w:cs="Arial" w:eastAsia="Arial" w:hAnsi="Arial"/>
          <w:rtl w:val="0"/>
        </w:rPr>
        <w:t xml:space="preserve">- Un bout de remorquage flottant de 10mm de diamètre et de 15m de long - Un dispositif de coupe circuit en cas de chute qui doit être connecté au pilote tant que  le moteur est en marche. </w:t>
      </w:r>
    </w:p>
    <w:p w:rsidR="00000000" w:rsidDel="00000000" w:rsidP="00000000" w:rsidRDefault="00000000" w:rsidRPr="00000000" w14:paraId="000000C3">
      <w:pPr>
        <w:widowControl w:val="0"/>
        <w:spacing w:before="7.00927734375" w:line="229.9079990386963" w:lineRule="auto"/>
        <w:ind w:left="880" w:right="567.799072265625" w:firstLine="8.600006103515625"/>
        <w:jc w:val="both"/>
        <w:rPr>
          <w:rFonts w:ascii="Arial" w:cs="Arial" w:eastAsia="Arial" w:hAnsi="Arial"/>
        </w:rPr>
      </w:pPr>
      <w:r w:rsidDel="00000000" w:rsidR="00000000" w:rsidRPr="00000000">
        <w:rPr>
          <w:rFonts w:ascii="Arial" w:cs="Arial" w:eastAsia="Arial" w:hAnsi="Arial"/>
          <w:rtl w:val="0"/>
        </w:rPr>
        <w:t xml:space="preserve">Les pilotes des bateaux accompagnateurs doivent se conformer à toute demande des arbitres  ou des représentants de l’autorité organisatrice, particulièrement celles concernant  l’assistance. </w:t>
      </w:r>
    </w:p>
    <w:p w:rsidR="00000000" w:rsidDel="00000000" w:rsidP="00000000" w:rsidRDefault="00000000" w:rsidRPr="00000000" w14:paraId="000000C4">
      <w:pPr>
        <w:widowControl w:val="0"/>
        <w:spacing w:before="3.01025390625" w:line="232.5064516067505" w:lineRule="auto"/>
        <w:ind w:left="886.7999267578125" w:right="576.4013671875" w:firstLine="5.8001708984375"/>
        <w:rPr>
          <w:rFonts w:ascii="Arial" w:cs="Arial" w:eastAsia="Arial" w:hAnsi="Arial"/>
        </w:rPr>
      </w:pPr>
      <w:r w:rsidDel="00000000" w:rsidR="00000000" w:rsidRPr="00000000">
        <w:rPr>
          <w:rFonts w:ascii="Arial" w:cs="Arial" w:eastAsia="Arial" w:hAnsi="Arial"/>
          <w:rtl w:val="0"/>
        </w:rPr>
        <w:t xml:space="preserve">Les bateaux accompagnateurs doivent respecter les règles de navigation en vigueur  localement, en particulier le respect des limitations de vitesse dans les différentes zones. </w:t>
      </w:r>
    </w:p>
    <w:p w:rsidR="00000000" w:rsidDel="00000000" w:rsidP="00000000" w:rsidRDefault="00000000" w:rsidRPr="00000000" w14:paraId="000000C5">
      <w:pPr>
        <w:ind w:left="705" w:right="616" w:hanging="705"/>
        <w:rPr>
          <w:rFonts w:ascii="Arial" w:cs="Arial" w:eastAsia="Arial" w:hAnsi="Arial"/>
          <w:color w:val="ff0000"/>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24.</w:t>
        <w:tab/>
        <w:t xml:space="preserve">EVACUATION DES DETRITUS</w:t>
      </w:r>
    </w:p>
    <w:p w:rsidR="00000000" w:rsidDel="00000000" w:rsidP="00000000" w:rsidRDefault="00000000" w:rsidRPr="00000000" w14:paraId="000000C8">
      <w:pPr>
        <w:rPr>
          <w:rFonts w:ascii="Arial" w:cs="Arial" w:eastAsia="Arial" w:hAnsi="Arial"/>
        </w:rPr>
      </w:pPr>
      <w:r w:rsidDel="00000000" w:rsidR="00000000" w:rsidRPr="00000000">
        <w:rPr>
          <w:rtl w:val="0"/>
        </w:rPr>
        <w:tab/>
      </w:r>
      <w:r w:rsidDel="00000000" w:rsidR="00000000" w:rsidRPr="00000000">
        <w:rPr>
          <w:rFonts w:ascii="Arial" w:cs="Arial" w:eastAsia="Arial" w:hAnsi="Arial"/>
          <w:rtl w:val="0"/>
        </w:rPr>
        <w:t xml:space="preserve">Les détritus peuvent être placés à bord des bateaux officiels.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25</w:t>
        <w:tab/>
        <w:t xml:space="preserve">EMPLACEMENTS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i w:val="1"/>
          <w:smallCaps w:val="0"/>
          <w:strike w:val="0"/>
          <w:color w:val="0070c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planches doivent être </w:t>
      </w:r>
      <w:r w:rsidDel="00000000" w:rsidR="00000000" w:rsidRPr="00000000">
        <w:rPr>
          <w:rFonts w:ascii="Arial" w:cs="Arial" w:eastAsia="Arial" w:hAnsi="Arial"/>
          <w:rtl w:val="0"/>
        </w:rPr>
        <w:t xml:space="preserve">maintenues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la place qui leur a été attribuée quand ils se trouvent dans le parc à bateaux.</w:t>
      </w:r>
      <w:r w:rsidDel="00000000" w:rsidR="00000000" w:rsidRPr="00000000">
        <w:rPr>
          <w:rtl w:val="0"/>
        </w:rPr>
      </w:r>
    </w:p>
    <w:p w:rsidR="00000000" w:rsidDel="00000000" w:rsidP="00000000" w:rsidRDefault="00000000" w:rsidRPr="00000000" w14:paraId="000000CC">
      <w:pPr>
        <w:pStyle w:val="Heading2"/>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D">
      <w:pPr>
        <w:pStyle w:val="Heading2"/>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26.</w:t>
        <w:tab/>
        <w:t xml:space="preserve">PRIX</w:t>
      </w:r>
    </w:p>
    <w:tbl>
      <w:tblPr>
        <w:tblStyle w:val="Table4"/>
        <w:tblpPr w:leftFromText="141" w:rightFromText="141" w:topFromText="0" w:bottomFromText="0" w:vertAnchor="text" w:horzAnchor="text" w:tblpX="0" w:tblpY="1"/>
        <w:tblW w:w="17436.0" w:type="dxa"/>
        <w:jc w:val="left"/>
        <w:tblInd w:w="-115.0" w:type="dxa"/>
        <w:tblLayout w:type="fixed"/>
        <w:tblLook w:val="0000"/>
      </w:tblPr>
      <w:tblGrid>
        <w:gridCol w:w="17436"/>
        <w:tblGridChange w:id="0">
          <w:tblGrid>
            <w:gridCol w:w="17436"/>
          </w:tblGrid>
        </w:tblGridChange>
      </w:tblGrid>
      <w:tr>
        <w:trPr>
          <w:cantSplit w:val="0"/>
          <w:tblHeader w:val="0"/>
        </w:trPr>
        <w:tc>
          <w:tcPr/>
          <w:p w:rsidR="00000000" w:rsidDel="00000000" w:rsidP="00000000" w:rsidRDefault="00000000" w:rsidRPr="00000000" w14:paraId="000000CE">
            <w:pPr>
              <w:rPr>
                <w:rFonts w:ascii="Arial" w:cs="Arial" w:eastAsia="Arial" w:hAnsi="Arial"/>
                <w:b w:val="1"/>
              </w:rPr>
            </w:pPr>
            <w:r w:rsidDel="00000000" w:rsidR="00000000" w:rsidRPr="00000000">
              <w:rPr>
                <w:rFonts w:ascii="Arial" w:cs="Arial" w:eastAsia="Arial" w:hAnsi="Arial"/>
                <w:rtl w:val="0"/>
              </w:rPr>
              <w:t xml:space="preserve">Des prix seront distribués comme suit (si plus de 5 personnes dans sa catégorie): </w:t>
            </w:r>
            <w:r w:rsidDel="00000000" w:rsidR="00000000" w:rsidRPr="00000000">
              <w:rPr>
                <w:rtl w:val="0"/>
              </w:rPr>
            </w:r>
          </w:p>
        </w:tc>
      </w:tr>
      <w:tr>
        <w:trPr>
          <w:cantSplit w:val="0"/>
          <w:tblHeader w:val="0"/>
        </w:trPr>
        <w:tc>
          <w:tcPr/>
          <w:p w:rsidR="00000000" w:rsidDel="00000000" w:rsidP="00000000" w:rsidRDefault="00000000" w:rsidRPr="00000000" w14:paraId="000000CF">
            <w:pPr>
              <w:ind w:firstLine="708"/>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er</w:t>
            </w:r>
            <w:r w:rsidDel="00000000" w:rsidR="00000000" w:rsidRPr="00000000">
              <w:rPr>
                <w:rFonts w:ascii="Arial" w:cs="Arial" w:eastAsia="Arial" w:hAnsi="Arial"/>
                <w:rtl w:val="0"/>
              </w:rPr>
              <w:t xml:space="preserve">, 2</w:t>
            </w:r>
            <w:r w:rsidDel="00000000" w:rsidR="00000000" w:rsidRPr="00000000">
              <w:rPr>
                <w:rFonts w:ascii="Arial" w:cs="Arial" w:eastAsia="Arial" w:hAnsi="Arial"/>
                <w:vertAlign w:val="superscript"/>
                <w:rtl w:val="0"/>
              </w:rPr>
              <w:t xml:space="preserve">ème</w:t>
            </w:r>
            <w:r w:rsidDel="00000000" w:rsidR="00000000" w:rsidRPr="00000000">
              <w:rPr>
                <w:rFonts w:ascii="Arial" w:cs="Arial" w:eastAsia="Arial" w:hAnsi="Arial"/>
                <w:rtl w:val="0"/>
              </w:rPr>
              <w:t xml:space="preserve">, 3</w:t>
            </w:r>
            <w:r w:rsidDel="00000000" w:rsidR="00000000" w:rsidRPr="00000000">
              <w:rPr>
                <w:rFonts w:ascii="Arial" w:cs="Arial" w:eastAsia="Arial" w:hAnsi="Arial"/>
                <w:vertAlign w:val="superscript"/>
                <w:rtl w:val="0"/>
              </w:rPr>
              <w:t xml:space="preserve">ème</w:t>
            </w:r>
            <w:r w:rsidDel="00000000" w:rsidR="00000000" w:rsidRPr="00000000">
              <w:rPr>
                <w:rFonts w:ascii="Arial" w:cs="Arial" w:eastAsia="Arial" w:hAnsi="Arial"/>
                <w:rtl w:val="0"/>
              </w:rPr>
              <w:t xml:space="preserve"> </w:t>
            </w:r>
          </w:p>
          <w:p w:rsidR="00000000" w:rsidDel="00000000" w:rsidP="00000000" w:rsidRDefault="00000000" w:rsidRPr="00000000" w14:paraId="000000D0">
            <w:pPr>
              <w:ind w:firstLine="708"/>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ère</w:t>
            </w:r>
            <w:r w:rsidDel="00000000" w:rsidR="00000000" w:rsidRPr="00000000">
              <w:rPr>
                <w:rFonts w:ascii="Arial" w:cs="Arial" w:eastAsia="Arial" w:hAnsi="Arial"/>
                <w:rtl w:val="0"/>
              </w:rPr>
              <w:t xml:space="preserve"> femme</w:t>
            </w:r>
          </w:p>
          <w:p w:rsidR="00000000" w:rsidDel="00000000" w:rsidP="00000000" w:rsidRDefault="00000000" w:rsidRPr="00000000" w14:paraId="000000D1">
            <w:pPr>
              <w:ind w:firstLine="708"/>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er</w:t>
            </w:r>
            <w:r w:rsidDel="00000000" w:rsidR="00000000" w:rsidRPr="00000000">
              <w:rPr>
                <w:rFonts w:ascii="Arial" w:cs="Arial" w:eastAsia="Arial" w:hAnsi="Arial"/>
                <w:rtl w:val="0"/>
              </w:rPr>
              <w:t xml:space="preserve"> jeune (- de 18 ans)</w:t>
            </w:r>
          </w:p>
          <w:p w:rsidR="00000000" w:rsidDel="00000000" w:rsidP="00000000" w:rsidRDefault="00000000" w:rsidRPr="00000000" w14:paraId="000000D2">
            <w:pPr>
              <w:ind w:firstLine="708"/>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er</w:t>
            </w:r>
            <w:r w:rsidDel="00000000" w:rsidR="00000000" w:rsidRPr="00000000">
              <w:rPr>
                <w:rFonts w:ascii="Arial" w:cs="Arial" w:eastAsia="Arial" w:hAnsi="Arial"/>
                <w:rtl w:val="0"/>
              </w:rPr>
              <w:t xml:space="preserve">, 2</w:t>
            </w:r>
            <w:r w:rsidDel="00000000" w:rsidR="00000000" w:rsidRPr="00000000">
              <w:rPr>
                <w:rFonts w:ascii="Arial" w:cs="Arial" w:eastAsia="Arial" w:hAnsi="Arial"/>
                <w:vertAlign w:val="superscript"/>
                <w:rtl w:val="0"/>
              </w:rPr>
              <w:t xml:space="preserve">ème</w:t>
            </w:r>
            <w:r w:rsidDel="00000000" w:rsidR="00000000" w:rsidRPr="00000000">
              <w:rPr>
                <w:rFonts w:ascii="Arial" w:cs="Arial" w:eastAsia="Arial" w:hAnsi="Arial"/>
                <w:rtl w:val="0"/>
              </w:rPr>
              <w:t xml:space="preserve">, 3</w:t>
            </w:r>
            <w:r w:rsidDel="00000000" w:rsidR="00000000" w:rsidRPr="00000000">
              <w:rPr>
                <w:rFonts w:ascii="Arial" w:cs="Arial" w:eastAsia="Arial" w:hAnsi="Arial"/>
                <w:vertAlign w:val="superscript"/>
                <w:rtl w:val="0"/>
              </w:rPr>
              <w:t xml:space="preserve">ème</w:t>
            </w:r>
            <w:r w:rsidDel="00000000" w:rsidR="00000000" w:rsidRPr="00000000">
              <w:rPr>
                <w:rFonts w:ascii="Arial" w:cs="Arial" w:eastAsia="Arial" w:hAnsi="Arial"/>
                <w:rtl w:val="0"/>
              </w:rPr>
              <w:t xml:space="preserve"> HWF</w:t>
            </w:r>
          </w:p>
          <w:p w:rsidR="00000000" w:rsidDel="00000000" w:rsidP="00000000" w:rsidRDefault="00000000" w:rsidRPr="00000000" w14:paraId="000000D3">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Arbitres désignés : </w:t>
      </w:r>
    </w:p>
    <w:p w:rsidR="00000000" w:rsidDel="00000000" w:rsidP="00000000" w:rsidRDefault="00000000" w:rsidRPr="00000000" w14:paraId="000000D5">
      <w:pPr>
        <w:pStyle w:val="Heading2"/>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Président-e du comité de course : François  Pedro</w:t>
        <w:tab/>
      </w:r>
      <w:r w:rsidDel="00000000" w:rsidR="00000000" w:rsidRPr="00000000">
        <w:rPr>
          <w:rtl w:val="0"/>
        </w:rPr>
      </w:r>
    </w:p>
    <w:p w:rsidR="00000000" w:rsidDel="00000000" w:rsidP="00000000" w:rsidRDefault="00000000" w:rsidRPr="00000000" w14:paraId="000000D6">
      <w:pPr>
        <w:pStyle w:val="Heading2"/>
        <w:spacing w:line="240" w:lineRule="auto"/>
        <w:rPr>
          <w:rFonts w:ascii="Arial" w:cs="Arial" w:eastAsia="Arial" w:hAnsi="Arial"/>
          <w:sz w:val="20"/>
          <w:szCs w:val="20"/>
        </w:rPr>
      </w:pPr>
      <w:bookmarkStart w:colFirst="0" w:colLast="0" w:name="_heading=h.qaoweuextplh" w:id="2"/>
      <w:bookmarkEnd w:id="2"/>
      <w:r w:rsidDel="00000000" w:rsidR="00000000" w:rsidRPr="00000000">
        <w:rPr>
          <w:rFonts w:ascii="Arial" w:cs="Arial" w:eastAsia="Arial" w:hAnsi="Arial"/>
          <w:sz w:val="20"/>
          <w:szCs w:val="20"/>
          <w:rtl w:val="0"/>
        </w:rPr>
        <w:t xml:space="preserve">Président-e du jury :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Bdr>
          <w:bottom w:color="000000" w:space="1" w:sz="4" w:val="single"/>
        </w:pBd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DB">
      <w:pPr>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DC">
      <w:pPr>
        <w:spacing w:after="160" w:line="259" w:lineRule="auto"/>
        <w:rPr>
          <w:rFonts w:ascii="Arial" w:cs="Arial" w:eastAsia="Arial" w:hAnsi="Arial"/>
          <w:b w:val="1"/>
        </w:rPr>
      </w:pPr>
      <w:r w:rsidDel="00000000" w:rsidR="00000000" w:rsidRPr="00000000">
        <w:rPr>
          <w:rFonts w:ascii="Arial" w:cs="Arial" w:eastAsia="Arial" w:hAnsi="Arial"/>
          <w:b w:val="1"/>
          <w:rtl w:val="0"/>
        </w:rPr>
        <w:t xml:space="preserve">                           </w:t>
        <w:tab/>
        <w:tab/>
        <w:tab/>
      </w:r>
    </w:p>
    <w:p w:rsidR="00000000" w:rsidDel="00000000" w:rsidP="00000000" w:rsidRDefault="00000000" w:rsidRPr="00000000" w14:paraId="000000DD">
      <w:pPr>
        <w:spacing w:after="160" w:line="259" w:lineRule="auto"/>
        <w:ind w:left="2880" w:firstLine="720"/>
        <w:rPr>
          <w:rFonts w:ascii="Arial" w:cs="Arial" w:eastAsia="Arial" w:hAnsi="Arial"/>
          <w:b w:val="1"/>
        </w:rPr>
      </w:pPr>
      <w:r w:rsidDel="00000000" w:rsidR="00000000" w:rsidRPr="00000000">
        <w:rPr>
          <w:rFonts w:ascii="Arial" w:cs="Arial" w:eastAsia="Arial" w:hAnsi="Arial"/>
          <w:b w:val="1"/>
          <w:rtl w:val="0"/>
        </w:rPr>
        <w:t xml:space="preserve"> ANNEXE ZONES DE COURSE </w:t>
      </w:r>
    </w:p>
    <w:p w:rsidR="00000000" w:rsidDel="00000000" w:rsidP="00000000" w:rsidRDefault="00000000" w:rsidRPr="00000000" w14:paraId="000000D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1">
      <w:pPr>
        <w:jc w:val="center"/>
        <w:rPr>
          <w:rFonts w:ascii="Arial" w:cs="Arial" w:eastAsia="Arial" w:hAnsi="Arial"/>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538163</wp:posOffset>
            </wp:positionH>
            <wp:positionV relativeFrom="paragraph">
              <wp:posOffset>109537</wp:posOffset>
            </wp:positionV>
            <wp:extent cx="4503600" cy="3185734"/>
            <wp:effectExtent b="25400" l="25400" r="25400" t="25400"/>
            <wp:wrapNone/>
            <wp:docPr id="92" name="image3.jpg"/>
            <a:graphic>
              <a:graphicData uri="http://schemas.openxmlformats.org/drawingml/2006/picture">
                <pic:pic>
                  <pic:nvPicPr>
                    <pic:cNvPr id="0" name="image3.jpg"/>
                    <pic:cNvPicPr preferRelativeResize="0"/>
                  </pic:nvPicPr>
                  <pic:blipFill>
                    <a:blip r:embed="rId9"/>
                    <a:srcRect b="1047" l="7716" r="-7716" t="-1047"/>
                    <a:stretch>
                      <a:fillRect/>
                    </a:stretch>
                  </pic:blipFill>
                  <pic:spPr>
                    <a:xfrm>
                      <a:off x="0" y="0"/>
                      <a:ext cx="4503600" cy="3185734"/>
                    </a:xfrm>
                    <a:prstGeom prst="rect"/>
                    <a:ln w="25400">
                      <a:solidFill>
                        <a:srgbClr val="FFFF00"/>
                      </a:solidFill>
                      <a:prstDash val="solid"/>
                    </a:ln>
                  </pic:spPr>
                </pic:pic>
              </a:graphicData>
            </a:graphic>
          </wp:anchor>
        </w:drawing>
      </w:r>
    </w:p>
    <w:p w:rsidR="00000000" w:rsidDel="00000000" w:rsidP="00000000" w:rsidRDefault="00000000" w:rsidRPr="00000000" w14:paraId="000000E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7">
      <w:pPr>
        <w:jc w:val="center"/>
        <w:rPr>
          <w:rFonts w:ascii="Arial" w:cs="Arial" w:eastAsia="Arial" w:hAnsi="Arial"/>
          <w:b w:val="1"/>
        </w:rPr>
      </w:pPr>
      <w:r w:rsidDel="00000000" w:rsidR="00000000" w:rsidRPr="00000000">
        <w:rPr>
          <w:rFonts w:ascii="Arial" w:cs="Arial" w:eastAsia="Arial" w:hAnsi="Arial"/>
          <w:b w:val="1"/>
        </w:rPr>
        <mc:AlternateContent>
          <mc:Choice Requires="wpg">
            <w:drawing>
              <wp:inline distB="114300" distT="114300" distL="114300" distR="114300">
                <wp:extent cx="986794" cy="1661968"/>
                <wp:effectExtent b="0" l="0" r="0" t="0"/>
                <wp:docPr id="79" name=""/>
                <a:graphic>
                  <a:graphicData uri="http://schemas.microsoft.com/office/word/2010/wordprocessingGroup">
                    <wpg:wgp>
                      <wpg:cNvGrpSpPr/>
                      <wpg:grpSpPr>
                        <a:xfrm>
                          <a:off x="2430975" y="1928850"/>
                          <a:ext cx="986794" cy="1661968"/>
                          <a:chOff x="2430975" y="1928850"/>
                          <a:chExt cx="1856125" cy="3109450"/>
                        </a:xfrm>
                      </wpg:grpSpPr>
                      <wps:wsp>
                        <wps:cNvCnPr/>
                        <wps:spPr>
                          <a:xfrm flipH="1">
                            <a:off x="2521750" y="1931375"/>
                            <a:ext cx="1761300" cy="2841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3025" y="1971400"/>
                            <a:ext cx="10200" cy="3062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431625" y="4783375"/>
                            <a:ext cx="1841400" cy="25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986794" cy="1661968"/>
                <wp:effectExtent b="0" l="0" r="0" t="0"/>
                <wp:docPr id="7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86794" cy="166196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EB">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EC">
      <w:pPr>
        <w:pStyle w:val="Heading2"/>
        <w:spacing w:line="240" w:lineRule="auto"/>
        <w:rPr>
          <w:rFonts w:ascii="Arial" w:cs="Arial" w:eastAsia="Arial" w:hAnsi="Arial"/>
          <w:i w:val="1"/>
        </w:rPr>
      </w:pPr>
      <w:bookmarkStart w:colFirst="0" w:colLast="0" w:name="_heading=h.wvgs5davbf8n" w:id="3"/>
      <w:bookmarkEnd w:id="3"/>
      <w:r w:rsidDel="00000000" w:rsidR="00000000" w:rsidRPr="00000000">
        <w:rPr>
          <w:rtl w:val="0"/>
        </w:rPr>
      </w:r>
    </w:p>
    <w:p w:rsidR="00000000" w:rsidDel="00000000" w:rsidP="00000000" w:rsidRDefault="00000000" w:rsidRPr="00000000" w14:paraId="000000ED">
      <w:pPr>
        <w:pStyle w:val="Heading2"/>
        <w:spacing w:line="240" w:lineRule="auto"/>
        <w:rPr>
          <w:rFonts w:ascii="Arial" w:cs="Arial" w:eastAsia="Arial" w:hAnsi="Arial"/>
          <w:b w:val="1"/>
        </w:rPr>
      </w:pPr>
      <w:bookmarkStart w:colFirst="0" w:colLast="0" w:name="_heading=h.lh8ahpps0kfy" w:id="4"/>
      <w:bookmarkEnd w:id="4"/>
      <w:r w:rsidDel="00000000" w:rsidR="00000000" w:rsidRPr="00000000">
        <w:rPr>
          <w:rtl w:val="0"/>
        </w:rPr>
      </w:r>
    </w:p>
    <w:p w:rsidR="00000000" w:rsidDel="00000000" w:rsidP="00000000" w:rsidRDefault="00000000" w:rsidRPr="00000000" w14:paraId="000000E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F">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0">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1">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2">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3">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4">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5">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6">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7">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8">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9">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A">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B">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C">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D">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E">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0FF">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0">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1">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2">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3">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4">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5">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6">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7">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8">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9">
      <w:pPr>
        <w:spacing w:after="160" w:line="259" w:lineRule="auto"/>
        <w:ind w:left="2880" w:firstLine="720"/>
        <w:rPr>
          <w:rFonts w:ascii="Arial" w:cs="Arial" w:eastAsia="Arial" w:hAnsi="Arial"/>
          <w:b w:val="1"/>
        </w:rPr>
      </w:pPr>
      <w:r w:rsidDel="00000000" w:rsidR="00000000" w:rsidRPr="00000000">
        <w:rPr>
          <w:rFonts w:ascii="Arial" w:cs="Arial" w:eastAsia="Arial" w:hAnsi="Arial"/>
          <w:b w:val="1"/>
          <w:rtl w:val="0"/>
        </w:rPr>
        <w:t xml:space="preserve"> ANNEXE 2</w:t>
      </w:r>
    </w:p>
    <w:p w:rsidR="00000000" w:rsidDel="00000000" w:rsidP="00000000" w:rsidRDefault="00000000" w:rsidRPr="00000000" w14:paraId="0000010A">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B">
      <w:pPr>
        <w:tabs>
          <w:tab w:val="left" w:leader="none" w:pos="7269"/>
        </w:tabs>
        <w:rPr>
          <w:rFonts w:ascii="Arial" w:cs="Arial" w:eastAsia="Arial" w:hAnsi="Arial"/>
        </w:rPr>
      </w:pPr>
      <w:r w:rsidDel="00000000" w:rsidR="00000000" w:rsidRPr="00000000">
        <w:rPr>
          <w:rtl w:val="0"/>
        </w:rPr>
      </w:r>
    </w:p>
    <w:p w:rsidR="00000000" w:rsidDel="00000000" w:rsidP="00000000" w:rsidRDefault="00000000" w:rsidRPr="00000000" w14:paraId="0000010C">
      <w:pPr>
        <w:widowControl w:val="0"/>
        <w:jc w:val="center"/>
        <w:rPr>
          <w:rFonts w:ascii="Arial" w:cs="Arial" w:eastAsia="Arial" w:hAnsi="Arial"/>
          <w:sz w:val="22.517250061035156"/>
          <w:szCs w:val="22.517250061035156"/>
        </w:rPr>
      </w:pPr>
      <w:r w:rsidDel="00000000" w:rsidR="00000000" w:rsidRPr="00000000">
        <w:rPr>
          <w:rFonts w:ascii="Arial" w:cs="Arial" w:eastAsia="Arial" w:hAnsi="Arial"/>
          <w:sz w:val="22.517250061035156"/>
          <w:szCs w:val="22.517250061035156"/>
          <w:rtl w:val="0"/>
        </w:rPr>
        <w:t xml:space="preserve">--‐ Départ au lièvre --‐  </w:t>
      </w:r>
    </w:p>
    <w:p w:rsidR="00000000" w:rsidDel="00000000" w:rsidP="00000000" w:rsidRDefault="00000000" w:rsidRPr="00000000" w14:paraId="0000010D">
      <w:pPr>
        <w:widowControl w:val="0"/>
        <w:spacing w:before="3.624267578125" w:lineRule="auto"/>
        <w:jc w:val="center"/>
        <w:rPr>
          <w:rFonts w:ascii="Arial" w:cs="Arial" w:eastAsia="Arial" w:hAnsi="Arial"/>
          <w:sz w:val="22.517250061035156"/>
          <w:szCs w:val="22.517250061035156"/>
        </w:rPr>
      </w:pPr>
      <w:r w:rsidDel="00000000" w:rsidR="00000000" w:rsidRPr="00000000">
        <w:rPr>
          <w:rFonts w:ascii="Arial" w:cs="Arial" w:eastAsia="Arial" w:hAnsi="Arial"/>
          <w:sz w:val="22.517250061035156"/>
          <w:szCs w:val="22.517250061035156"/>
          <w:rtl w:val="0"/>
        </w:rPr>
        <w:t xml:space="preserve">Principe et mise en œuvre </w:t>
      </w:r>
    </w:p>
    <w:p w:rsidR="00000000" w:rsidDel="00000000" w:rsidP="00000000" w:rsidRDefault="00000000" w:rsidRPr="00000000" w14:paraId="0000010E">
      <w:pPr>
        <w:widowControl w:val="0"/>
        <w:spacing w:before="532.169189453125" w:line="225.2999210357666" w:lineRule="auto"/>
        <w:ind w:left="1845.4006958007812" w:right="264.952392578125" w:firstLine="5.20004272460937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Le départ au lièvre permet d’assurer le départ d’une flotte, quel que soit le nombre de  bateaux engagés. </w:t>
      </w:r>
    </w:p>
    <w:p w:rsidR="00000000" w:rsidDel="00000000" w:rsidP="00000000" w:rsidRDefault="00000000" w:rsidRPr="00000000" w14:paraId="0000010F">
      <w:pPr>
        <w:widowControl w:val="0"/>
        <w:spacing w:before="532.169189453125" w:line="225.2999210357666" w:lineRule="auto"/>
        <w:ind w:left="1845.4006958007812" w:right="264.952392578125" w:firstLine="5.20004272460937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Procédure de départ classique (5-4-1-top )</w:t>
      </w:r>
    </w:p>
    <w:p w:rsidR="00000000" w:rsidDel="00000000" w:rsidP="00000000" w:rsidRDefault="00000000" w:rsidRPr="00000000" w14:paraId="00000110">
      <w:pPr>
        <w:widowControl w:val="0"/>
        <w:spacing w:before="255.989990234375" w:line="226.13772869110107" w:lineRule="auto"/>
        <w:ind w:left="1845.4006958007812" w:right="158.47412109375" w:firstLine="5.4476928710937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Le  Lièvre s’élance 5  secondes environ avant le signal de départ en  laissant le bateau CC comme bouée départ .</w:t>
      </w:r>
    </w:p>
    <w:p w:rsidR="00000000" w:rsidDel="00000000" w:rsidP="00000000" w:rsidRDefault="00000000" w:rsidRPr="00000000" w14:paraId="00000111">
      <w:pPr>
        <w:widowControl w:val="0"/>
        <w:spacing w:before="255.989990234375" w:line="226.13772869110107" w:lineRule="auto"/>
        <w:ind w:left="1845.4006958007812" w:right="158.47412109375" w:firstLine="5.44769287109375"/>
        <w:rPr>
          <w:rFonts w:ascii="Arial" w:cs="Arial" w:eastAsia="Arial" w:hAnsi="Arial"/>
          <w:sz w:val="23.63515853881836"/>
          <w:szCs w:val="23.63515853881836"/>
        </w:rPr>
      </w:pPr>
      <w:r w:rsidDel="00000000" w:rsidR="00000000" w:rsidRPr="00000000">
        <w:rPr>
          <w:rtl w:val="0"/>
        </w:rPr>
      </w:r>
    </w:p>
    <w:p w:rsidR="00000000" w:rsidDel="00000000" w:rsidP="00000000" w:rsidRDefault="00000000" w:rsidRPr="00000000" w14:paraId="00000112">
      <w:pPr>
        <w:widowControl w:val="0"/>
        <w:spacing w:before="4.2950439453125" w:line="223.28413009643555" w:lineRule="auto"/>
        <w:ind w:left="1853.8197326660156" w:right="207.999267578125" w:hanging="6.1904907226562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Au signal de départ, les concurrents peuvent alors franchir la ligne tribord amures, au  fur et à mesure de son ouverture, entre le bateau CC qu’ils laissent à bâbord et l’arrière du lièvre qu’ils laissent à tribord. </w:t>
      </w:r>
    </w:p>
    <w:p w:rsidR="00000000" w:rsidDel="00000000" w:rsidP="00000000" w:rsidRDefault="00000000" w:rsidRPr="00000000" w14:paraId="00000113">
      <w:pPr>
        <w:widowControl w:val="0"/>
        <w:spacing w:before="256.64794921875" w:line="219.25437927246094" w:lineRule="auto"/>
        <w:ind w:left="1848.1245422363281" w:right="14.532470703125" w:firstLine="2.476196289062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Le lièvre est un bateau à propulsion mécanique arborant un pavillon FFVoile</w:t>
      </w:r>
    </w:p>
    <w:p w:rsidR="00000000" w:rsidDel="00000000" w:rsidP="00000000" w:rsidRDefault="00000000" w:rsidRPr="00000000" w14:paraId="00000114">
      <w:pPr>
        <w:widowControl w:val="0"/>
        <w:spacing w:before="3.2275390625" w:line="223.31159591674805" w:lineRule="auto"/>
        <w:ind w:left="1845.1530456542969" w:right="207.999267578125" w:firstLine="2.476196289062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  </w:t>
      </w:r>
    </w:p>
    <w:p w:rsidR="00000000" w:rsidDel="00000000" w:rsidP="00000000" w:rsidRDefault="00000000" w:rsidRPr="00000000" w14:paraId="00000115">
      <w:pPr>
        <w:widowControl w:val="0"/>
        <w:spacing w:before="3.53271484375" w:line="225.39284706115723" w:lineRule="auto"/>
        <w:ind w:left="1853.8197326660156" w:right="309.521484375" w:hanging="3.21899414062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Lorsque le temps d’ouverture de ligne est expiré, le lièvre  coupe les gaz et se laisse  dériver pendant 3 minutes.</w:t>
      </w:r>
    </w:p>
    <w:p w:rsidR="00000000" w:rsidDel="00000000" w:rsidP="00000000" w:rsidRDefault="00000000" w:rsidRPr="00000000" w14:paraId="00000116">
      <w:pPr>
        <w:widowControl w:val="0"/>
        <w:spacing w:before="3.53271484375" w:line="225.39284706115723" w:lineRule="auto"/>
        <w:ind w:left="1853.8197326660156" w:right="309.521484375" w:hanging="3.218994140625"/>
        <w:rPr>
          <w:rFonts w:ascii="Arial" w:cs="Arial" w:eastAsia="Arial" w:hAnsi="Arial"/>
          <w:sz w:val="23.63515853881836"/>
          <w:szCs w:val="23.63515853881836"/>
        </w:rPr>
      </w:pPr>
      <w:r w:rsidDel="00000000" w:rsidR="00000000" w:rsidRPr="00000000">
        <w:rPr>
          <w:rFonts w:ascii="Arial" w:cs="Arial" w:eastAsia="Arial" w:hAnsi="Arial"/>
          <w:sz w:val="23.63515853881836"/>
          <w:szCs w:val="23.63515853881836"/>
          <w:rtl w:val="0"/>
        </w:rPr>
        <w:t xml:space="preserve"> </w:t>
      </w:r>
    </w:p>
    <w:p w:rsidR="00000000" w:rsidDel="00000000" w:rsidP="00000000" w:rsidRDefault="00000000" w:rsidRPr="00000000" w14:paraId="00000117">
      <w:pPr>
        <w:widowControl w:val="0"/>
        <w:spacing w:before="5.615234375" w:lineRule="auto"/>
        <w:ind w:left="1440" w:right="1602.657470703125" w:firstLine="0"/>
        <w:rPr>
          <w:rFonts w:ascii="Arial" w:cs="Arial" w:eastAsia="Arial" w:hAnsi="Arial"/>
          <w:sz w:val="23.09172821044922"/>
          <w:szCs w:val="23.09172821044922"/>
        </w:rPr>
      </w:pPr>
      <w:r w:rsidDel="00000000" w:rsidR="00000000" w:rsidRPr="00000000">
        <w:rPr>
          <w:rFonts w:ascii="Arial" w:cs="Arial" w:eastAsia="Arial" w:hAnsi="Arial"/>
          <w:sz w:val="23.09172821044922"/>
          <w:szCs w:val="23.09172821044922"/>
          <w:rtl w:val="0"/>
        </w:rPr>
        <w:t xml:space="preserve">       La ligne est déclarée fermée à l’issue de ce temps et le pavillon est affalé.  </w:t>
        <w:tab/>
        <w:tab/>
        <w:tab/>
        <w:t xml:space="preserve"> </w:t>
      </w:r>
    </w:p>
    <w:p w:rsidR="00000000" w:rsidDel="00000000" w:rsidP="00000000" w:rsidRDefault="00000000" w:rsidRPr="00000000" w14:paraId="00000118">
      <w:pPr>
        <w:widowControl w:val="0"/>
        <w:spacing w:before="5.615234375" w:lineRule="auto"/>
        <w:ind w:right="1602.657470703125"/>
        <w:rPr>
          <w:rFonts w:ascii="Arial" w:cs="Arial" w:eastAsia="Arial" w:hAnsi="Arial"/>
          <w:sz w:val="23.09172821044922"/>
          <w:szCs w:val="23.09172821044922"/>
        </w:rPr>
      </w:pPr>
      <w:r w:rsidDel="00000000" w:rsidR="00000000" w:rsidRPr="00000000">
        <w:rPr>
          <w:rFonts w:ascii="Arial" w:cs="Arial" w:eastAsia="Arial" w:hAnsi="Arial"/>
          <w:sz w:val="23.09172821044922"/>
          <w:szCs w:val="23.09172821044922"/>
          <w:rtl w:val="0"/>
        </w:rPr>
        <w:t xml:space="preserve">                            </w:t>
      </w:r>
    </w:p>
    <w:p w:rsidR="00000000" w:rsidDel="00000000" w:rsidP="00000000" w:rsidRDefault="00000000" w:rsidRPr="00000000" w14:paraId="00000119">
      <w:pPr>
        <w:widowControl w:val="0"/>
        <w:spacing w:before="266.77001953125" w:line="468.17822456359863" w:lineRule="auto"/>
        <w:ind w:left="1700.7874015748032" w:right="444.3307086614186" w:firstLine="0"/>
        <w:rPr>
          <w:rFonts w:ascii="Arial" w:cs="Arial" w:eastAsia="Arial" w:hAnsi="Arial"/>
          <w:sz w:val="20.60478401184082"/>
          <w:szCs w:val="20.60478401184082"/>
        </w:rPr>
      </w:pPr>
      <w:r w:rsidDel="00000000" w:rsidR="00000000" w:rsidRPr="00000000">
        <w:rPr>
          <w:rFonts w:ascii="Arial" w:cs="Arial" w:eastAsia="Arial" w:hAnsi="Arial"/>
          <w:sz w:val="20.60478401184082"/>
          <w:szCs w:val="20.60478401184082"/>
          <w:rtl w:val="0"/>
        </w:rPr>
        <w:t xml:space="preserve">Le numéro des bateaux qui ne passent pas la ligne correctement seront noté DNS. </w:t>
      </w:r>
    </w:p>
    <w:p w:rsidR="00000000" w:rsidDel="00000000" w:rsidP="00000000" w:rsidRDefault="00000000" w:rsidRPr="00000000" w14:paraId="0000011A">
      <w:pPr>
        <w:rPr/>
      </w:pPr>
      <w:r w:rsidDel="00000000" w:rsidR="00000000" w:rsidRPr="00000000">
        <w:rPr>
          <w:rtl w:val="0"/>
        </w:rPr>
      </w:r>
    </w:p>
    <w:sectPr>
      <w:headerReference r:id="rId10" w:type="default"/>
      <w:headerReference r:id="rId11" w:type="first"/>
      <w:headerReference r:id="rId12" w:type="even"/>
      <w:footerReference r:id="rId13"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5831840</wp:posOffset>
          </wp:positionH>
          <wp:positionV relativeFrom="paragraph">
            <wp:posOffset>95250</wp:posOffset>
          </wp:positionV>
          <wp:extent cx="714375" cy="295275"/>
          <wp:effectExtent b="0" l="0" r="0" t="0"/>
          <wp:wrapNone/>
          <wp:docPr descr="FFV_quadri_degrade" id="93" name="image4.jpg"/>
          <a:graphic>
            <a:graphicData uri="http://schemas.openxmlformats.org/drawingml/2006/picture">
              <pic:pic>
                <pic:nvPicPr>
                  <pic:cNvPr descr="FFV_quadri_degrade" id="0" name="image4.jpg"/>
                  <pic:cNvPicPr preferRelativeResize="0"/>
                </pic:nvPicPr>
                <pic:blipFill>
                  <a:blip r:embed="rId1"/>
                  <a:srcRect b="0" l="0" r="0" t="0"/>
                  <a:stretch>
                    <a:fillRect/>
                  </a:stretch>
                </pic:blipFill>
                <pic:spPr>
                  <a:xfrm>
                    <a:off x="0" y="0"/>
                    <a:ext cx="714375" cy="2952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2616835</wp:posOffset>
          </wp:positionH>
          <wp:positionV relativeFrom="paragraph">
            <wp:posOffset>7620</wp:posOffset>
          </wp:positionV>
          <wp:extent cx="1195705" cy="477520"/>
          <wp:effectExtent b="0" l="0" r="0" t="0"/>
          <wp:wrapNone/>
          <wp:docPr descr="LIGUE .jpg" id="94" name="image1.jpg"/>
          <a:graphic>
            <a:graphicData uri="http://schemas.openxmlformats.org/drawingml/2006/picture">
              <pic:pic>
                <pic:nvPicPr>
                  <pic:cNvPr descr="LIGUE .jpg" id="0" name="image1.jpg"/>
                  <pic:cNvPicPr preferRelativeResize="0"/>
                </pic:nvPicPr>
                <pic:blipFill>
                  <a:blip r:embed="rId2"/>
                  <a:srcRect b="0" l="0" r="0" t="0"/>
                  <a:stretch>
                    <a:fillRect/>
                  </a:stretch>
                </pic:blipFill>
                <pic:spPr>
                  <a:xfrm>
                    <a:off x="0" y="0"/>
                    <a:ext cx="1195705" cy="477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-183513</wp:posOffset>
          </wp:positionH>
          <wp:positionV relativeFrom="paragraph">
            <wp:posOffset>8255</wp:posOffset>
          </wp:positionV>
          <wp:extent cx="761365" cy="502285"/>
          <wp:effectExtent b="0" l="0" r="0" t="0"/>
          <wp:wrapNone/>
          <wp:docPr descr="YCC-transparent-copie" id="97" name="image2.jpg"/>
          <a:graphic>
            <a:graphicData uri="http://schemas.openxmlformats.org/drawingml/2006/picture">
              <pic:pic>
                <pic:nvPicPr>
                  <pic:cNvPr descr="YCC-transparent-copie" id="0" name="image2.jpg"/>
                  <pic:cNvPicPr preferRelativeResize="0"/>
                </pic:nvPicPr>
                <pic:blipFill>
                  <a:blip r:embed="rId3"/>
                  <a:srcRect b="0" l="0" r="0" t="0"/>
                  <a:stretch>
                    <a:fillRect/>
                  </a:stretch>
                </pic:blipFill>
                <pic:spPr>
                  <a:xfrm>
                    <a:off x="0" y="0"/>
                    <a:ext cx="761365" cy="502285"/>
                  </a:xfrm>
                  <a:prstGeom prst="rect"/>
                  <a:ln/>
                </pic:spPr>
              </pic:pic>
            </a:graphicData>
          </a:graphic>
        </wp:anchor>
      </w:drawing>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2616835</wp:posOffset>
          </wp:positionH>
          <wp:positionV relativeFrom="paragraph">
            <wp:posOffset>7620</wp:posOffset>
          </wp:positionV>
          <wp:extent cx="1195705" cy="477520"/>
          <wp:effectExtent b="0" l="0" r="0" t="0"/>
          <wp:wrapNone/>
          <wp:docPr descr="LIGUE .jpg" id="95" name="image1.jpg"/>
          <a:graphic>
            <a:graphicData uri="http://schemas.openxmlformats.org/drawingml/2006/picture">
              <pic:pic>
                <pic:nvPicPr>
                  <pic:cNvPr descr="LIGUE .jpg" id="0" name="image1.jpg"/>
                  <pic:cNvPicPr preferRelativeResize="0"/>
                </pic:nvPicPr>
                <pic:blipFill>
                  <a:blip r:embed="rId1"/>
                  <a:srcRect b="0" l="0" r="0" t="0"/>
                  <a:stretch>
                    <a:fillRect/>
                  </a:stretch>
                </pic:blipFill>
                <pic:spPr>
                  <a:xfrm>
                    <a:off x="0" y="0"/>
                    <a:ext cx="1195705" cy="4775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5831840</wp:posOffset>
          </wp:positionH>
          <wp:positionV relativeFrom="paragraph">
            <wp:posOffset>95250</wp:posOffset>
          </wp:positionV>
          <wp:extent cx="714375" cy="295275"/>
          <wp:effectExtent b="0" l="0" r="0" t="0"/>
          <wp:wrapNone/>
          <wp:docPr descr="FFV_quadri_degrade" id="96" name="image4.jpg"/>
          <a:graphic>
            <a:graphicData uri="http://schemas.openxmlformats.org/drawingml/2006/picture">
              <pic:pic>
                <pic:nvPicPr>
                  <pic:cNvPr descr="FFV_quadri_degrade" id="0" name="image4.jpg"/>
                  <pic:cNvPicPr preferRelativeResize="0"/>
                </pic:nvPicPr>
                <pic:blipFill>
                  <a:blip r:embed="rId2"/>
                  <a:srcRect b="0" l="0" r="0" t="0"/>
                  <a:stretch>
                    <a:fillRect/>
                  </a:stretch>
                </pic:blipFill>
                <pic:spPr>
                  <a:xfrm>
                    <a:off x="0" y="0"/>
                    <a:ext cx="714375" cy="295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-183513</wp:posOffset>
          </wp:positionH>
          <wp:positionV relativeFrom="paragraph">
            <wp:posOffset>8255</wp:posOffset>
          </wp:positionV>
          <wp:extent cx="761365" cy="502285"/>
          <wp:effectExtent b="0" l="0" r="0" t="0"/>
          <wp:wrapNone/>
          <wp:docPr descr="YCC-transparent-copie" id="98" name="image2.jpg"/>
          <a:graphic>
            <a:graphicData uri="http://schemas.openxmlformats.org/drawingml/2006/picture">
              <pic:pic>
                <pic:nvPicPr>
                  <pic:cNvPr descr="YCC-transparent-copie" id="0" name="image2.jpg"/>
                  <pic:cNvPicPr preferRelativeResize="0"/>
                </pic:nvPicPr>
                <pic:blipFill>
                  <a:blip r:embed="rId3"/>
                  <a:srcRect b="0" l="0" r="0" t="0"/>
                  <a:stretch>
                    <a:fillRect/>
                  </a:stretch>
                </pic:blipFill>
                <pic:spPr>
                  <a:xfrm>
                    <a:off x="0" y="0"/>
                    <a:ext cx="761365" cy="502285"/>
                  </a:xfrm>
                  <a:prstGeom prst="rect"/>
                  <a:ln/>
                </pic:spPr>
              </pic:pic>
            </a:graphicData>
          </a:graphic>
        </wp:anchor>
      </w:drawing>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spacing w:line="360" w:lineRule="auto"/>
      <w:jc w:val="both"/>
    </w:pPr>
    <w:rPr>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ind w:left="709" w:hanging="709"/>
      <w:jc w:val="both"/>
    </w:pPr>
    <w:rPr>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64626C"/>
    <w:pPr>
      <w:tabs>
        <w:tab w:val="center" w:pos="4536"/>
        <w:tab w:val="right" w:pos="9072"/>
      </w:tabs>
    </w:pPr>
  </w:style>
  <w:style w:type="character" w:styleId="En-tteCar" w:customStyle="1">
    <w:name w:val="En-tête Car"/>
    <w:basedOn w:val="Policepardfaut"/>
    <w:link w:val="En-tte"/>
    <w:uiPriority w:val="99"/>
    <w:rsid w:val="0064626C"/>
  </w:style>
  <w:style w:type="paragraph" w:styleId="Pieddepage">
    <w:name w:val="footer"/>
    <w:basedOn w:val="Normal"/>
    <w:link w:val="PieddepageCar"/>
    <w:uiPriority w:val="99"/>
    <w:unhideWhenUsed w:val="1"/>
    <w:rsid w:val="0064626C"/>
    <w:pPr>
      <w:tabs>
        <w:tab w:val="center" w:pos="4536"/>
        <w:tab w:val="right" w:pos="9072"/>
      </w:tabs>
    </w:pPr>
  </w:style>
  <w:style w:type="character" w:styleId="PieddepageCar" w:customStyle="1">
    <w:name w:val="Pied de page Car"/>
    <w:basedOn w:val="Policepardfaut"/>
    <w:link w:val="Pieddepage"/>
    <w:uiPriority w:val="99"/>
    <w:rsid w:val="0064626C"/>
  </w:style>
  <w:style w:type="character" w:styleId="Titre2Car" w:customStyle="1">
    <w:name w:val="Titre 2 Car"/>
    <w:basedOn w:val="Policepardfaut"/>
    <w:link w:val="Titre2"/>
    <w:rsid w:val="00BF7AAD"/>
    <w:rPr>
      <w:rFonts w:ascii="Times New Roman" w:cs="Times New Roman" w:eastAsia="Times New Roman" w:hAnsi="Times New Roman"/>
      <w:sz w:val="24"/>
      <w:szCs w:val="20"/>
      <w:lang w:eastAsia="x-none" w:val="x-none"/>
    </w:rPr>
  </w:style>
  <w:style w:type="character" w:styleId="Titre5Car" w:customStyle="1">
    <w:name w:val="Titre 5 Car"/>
    <w:basedOn w:val="Policepardfaut"/>
    <w:link w:val="Titre5"/>
    <w:rsid w:val="00BF7AAD"/>
    <w:rPr>
      <w:rFonts w:ascii="Times New Roman" w:cs="Times New Roman" w:eastAsia="Times New Roman" w:hAnsi="Times New Roman"/>
      <w:b w:val="1"/>
      <w:sz w:val="28"/>
      <w:szCs w:val="20"/>
      <w:lang w:eastAsia="fr-FR"/>
    </w:rPr>
  </w:style>
  <w:style w:type="paragraph" w:styleId="Corpsdetexte">
    <w:name w:val="Body Text"/>
    <w:basedOn w:val="Normal"/>
    <w:link w:val="CorpsdetexteCar"/>
    <w:rsid w:val="00BF7AAD"/>
    <w:pPr>
      <w:jc w:val="both"/>
    </w:pPr>
    <w:rPr>
      <w:i w:val="1"/>
      <w:sz w:val="24"/>
    </w:rPr>
  </w:style>
  <w:style w:type="character" w:styleId="CorpsdetexteCar" w:customStyle="1">
    <w:name w:val="Corps de texte Car"/>
    <w:basedOn w:val="Policepardfaut"/>
    <w:link w:val="Corpsdetexte"/>
    <w:rsid w:val="00BF7AAD"/>
    <w:rPr>
      <w:rFonts w:ascii="Times New Roman" w:cs="Times New Roman" w:eastAsia="Times New Roman" w:hAnsi="Times New Roman"/>
      <w:i w:val="1"/>
      <w:sz w:val="24"/>
      <w:szCs w:val="20"/>
      <w:lang w:eastAsia="fr-FR"/>
    </w:rPr>
  </w:style>
  <w:style w:type="paragraph" w:styleId="Paragraphedeliste">
    <w:name w:val="List Paragraph"/>
    <w:basedOn w:val="Normal"/>
    <w:uiPriority w:val="34"/>
    <w:qFormat w:val="1"/>
    <w:rsid w:val="00BF7AAD"/>
    <w:pPr>
      <w:ind w:left="720"/>
      <w:contextualSpacing w:val="1"/>
    </w:pPr>
    <w:rPr>
      <w:rFonts w:ascii="Arial" w:cs="Arial" w:eastAsia="Calibri" w:hAnsi="Arial"/>
      <w:color w:val="000000"/>
      <w:sz w:val="24"/>
      <w:szCs w:val="24"/>
    </w:rPr>
  </w:style>
  <w:style w:type="character" w:styleId="Numrodepage">
    <w:name w:val="page number"/>
    <w:basedOn w:val="Policepardfaut"/>
    <w:uiPriority w:val="99"/>
    <w:semiHidden w:val="1"/>
    <w:unhideWhenUsed w:val="1"/>
    <w:rsid w:val="00BF7AAD"/>
  </w:style>
  <w:style w:type="character" w:styleId="Lienhypertexte">
    <w:name w:val="Hyperlink"/>
    <w:uiPriority w:val="99"/>
    <w:rsid w:val="00D50A8A"/>
    <w:rPr>
      <w:color w:val="0000ff"/>
      <w:u w:val="single"/>
    </w:rPr>
  </w:style>
  <w:style w:type="paragraph" w:styleId="NormalWeb">
    <w:name w:val="Normal (Web)"/>
    <w:basedOn w:val="Normal"/>
    <w:uiPriority w:val="99"/>
    <w:semiHidden w:val="1"/>
    <w:unhideWhenUsed w:val="1"/>
    <w:rsid w:val="0064340E"/>
    <w:pPr>
      <w:spacing w:after="100" w:afterAutospacing="1" w:before="100" w:beforeAutospacing="1"/>
    </w:pPr>
    <w:rPr>
      <w:sz w:val="24"/>
      <w:szCs w:val="24"/>
    </w:rPr>
  </w:style>
  <w:style w:type="character" w:styleId="Titre1Car" w:customStyle="1">
    <w:name w:val="Titre 1 Car"/>
    <w:basedOn w:val="Policepardfaut"/>
    <w:link w:val="Titre1"/>
    <w:uiPriority w:val="9"/>
    <w:rsid w:val="00731431"/>
    <w:rPr>
      <w:rFonts w:asciiTheme="majorHAnsi" w:cstheme="majorBidi" w:eastAsiaTheme="majorEastAsia" w:hAnsiTheme="majorHAnsi"/>
      <w:b w:val="1"/>
      <w:bCs w:val="1"/>
      <w:color w:val="2e74b5" w:themeColor="accent1" w:themeShade="0000BF"/>
      <w:sz w:val="28"/>
      <w:szCs w:val="28"/>
      <w:lang w:eastAsia="fr-FR"/>
    </w:rPr>
  </w:style>
  <w:style w:type="paragraph" w:styleId="Textedebulles">
    <w:name w:val="Balloon Text"/>
    <w:basedOn w:val="Normal"/>
    <w:link w:val="TextedebullesCar"/>
    <w:uiPriority w:val="99"/>
    <w:semiHidden w:val="1"/>
    <w:unhideWhenUsed w:val="1"/>
    <w:rsid w:val="00AE57E0"/>
    <w:rPr>
      <w:rFonts w:ascii="Tahoma" w:cs="Tahoma" w:hAnsi="Tahoma"/>
      <w:sz w:val="16"/>
      <w:szCs w:val="16"/>
    </w:rPr>
  </w:style>
  <w:style w:type="character" w:styleId="TextedebullesCar" w:customStyle="1">
    <w:name w:val="Texte de bulles Car"/>
    <w:basedOn w:val="Policepardfaut"/>
    <w:link w:val="Textedebulles"/>
    <w:uiPriority w:val="99"/>
    <w:semiHidden w:val="1"/>
    <w:rsid w:val="00AE57E0"/>
    <w:rPr>
      <w:rFonts w:ascii="Tahoma" w:cs="Tahoma" w:eastAsia="Times New Roman" w:hAnsi="Tahoma"/>
      <w:sz w:val="16"/>
      <w:szCs w:val="16"/>
      <w:lang w:eastAsia="fr-F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ccarnac.com/regates-morbihan/raid-des-megalithes" TargetMode="External"/><Relationship Id="rId8"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 Id="rId3"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jpg"/><Relationship Id="rId3"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jfX4HyW2DBzmLbQK5idymR2iA==">CgMxLjAyDmguaXJrcWhhaGp6MXJwMg5oLjJjcDh3ZXdyaXVtYTIOaC5xYW93ZXVleHRwbGgyDmgud3ZnczVkYXZiZjhuMg5oLmxoOGFocHBzMGtmeTgAciExMEdpT0xDWWZUQW5UVThhanJmal95WUpxVHg1TVp0LTE=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2022-06-29T09:29:00Z</dcterms:created>
  <dc:creator>Microsoft Office User</dc:creator>
</cp:coreProperties>
</file>